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20"/>
          <w:szCs w:val="20"/>
        </w:rPr>
      </w:pPr>
      <w:r>
        <w:rPr>
          <w:b/>
          <w:sz w:val="20"/>
          <w:szCs w:val="20"/>
        </w:rPr>
        <w:t>СИЛЛАБУС</w:t>
      </w:r>
    </w:p>
    <w:p>
      <w:pPr>
        <w:jc w:val="center"/>
        <w:rPr>
          <w:b/>
          <w:sz w:val="20"/>
          <w:szCs w:val="20"/>
          <w:lang w:val="en-US"/>
        </w:rPr>
      </w:pPr>
      <w:r>
        <w:rPr>
          <w:b/>
          <w:sz w:val="20"/>
          <w:szCs w:val="20"/>
          <w:lang w:val="en-US"/>
        </w:rPr>
        <w:t>2023-2024 оқу жылының күзгі семестрі</w:t>
      </w:r>
    </w:p>
    <w:p>
      <w:pPr>
        <w:jc w:val="center"/>
        <w:rPr>
          <w:b/>
          <w:sz w:val="20"/>
          <w:szCs w:val="20"/>
        </w:rPr>
      </w:pPr>
      <w:r>
        <w:rPr>
          <w:b/>
          <w:sz w:val="20"/>
          <w:szCs w:val="20"/>
        </w:rPr>
        <w:t>"6В07304 -Кадастр" білім беру бағдарламасы</w:t>
      </w:r>
    </w:p>
    <w:p>
      <w:pPr>
        <w:jc w:val="center"/>
        <w:rPr>
          <w:sz w:val="20"/>
          <w:szCs w:val="20"/>
        </w:rPr>
      </w:pPr>
    </w:p>
    <w:tbl>
      <w:tblPr>
        <w:tblStyle w:val="6"/>
        <w:tblW w:w="10490" w:type="dxa"/>
        <w:tblInd w:w="-8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98"/>
        <w:gridCol w:w="1443"/>
        <w:gridCol w:w="287"/>
        <w:gridCol w:w="1134"/>
        <w:gridCol w:w="1000"/>
        <w:gridCol w:w="328"/>
        <w:gridCol w:w="1053"/>
        <w:gridCol w:w="142"/>
        <w:gridCol w:w="879"/>
        <w:gridCol w:w="21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5" w:hRule="atLeast"/>
        </w:trPr>
        <w:tc>
          <w:tcPr>
            <w:tcW w:w="2098" w:type="dxa"/>
            <w:vMerge w:val="restart"/>
            <w:tcBorders>
              <w:top w:val="single" w:color="000000" w:sz="4" w:space="0"/>
              <w:left w:val="single" w:color="000000" w:sz="4" w:space="0"/>
              <w:bottom w:val="single" w:color="000000" w:sz="4" w:space="0"/>
              <w:right w:val="single" w:color="000000" w:sz="4" w:space="0"/>
            </w:tcBorders>
            <w:shd w:val="clear" w:color="auto" w:fill="auto"/>
          </w:tcPr>
          <w:p>
            <w:pPr>
              <w:rPr>
                <w:b/>
                <w:sz w:val="20"/>
                <w:szCs w:val="20"/>
              </w:rPr>
            </w:pPr>
            <w:r>
              <w:rPr>
                <w:b/>
                <w:bCs/>
                <w:sz w:val="20"/>
                <w:szCs w:val="20"/>
              </w:rPr>
              <w:t>ID және пән атауы</w:t>
            </w:r>
          </w:p>
        </w:tc>
        <w:tc>
          <w:tcPr>
            <w:tcW w:w="1730" w:type="dxa"/>
            <w:gridSpan w:val="2"/>
            <w:vMerge w:val="restart"/>
            <w:tcBorders>
              <w:top w:val="single" w:color="000000" w:sz="4" w:space="0"/>
              <w:left w:val="single" w:color="000000" w:sz="4" w:space="0"/>
              <w:right w:val="single" w:color="000000" w:sz="4" w:space="0"/>
            </w:tcBorders>
            <w:shd w:val="clear" w:color="auto" w:fill="auto"/>
          </w:tcPr>
          <w:p>
            <w:pPr>
              <w:rPr>
                <w:b/>
                <w:sz w:val="20"/>
                <w:szCs w:val="20"/>
                <w:lang w:val="kk-KZ"/>
              </w:rPr>
            </w:pPr>
            <w:r>
              <w:rPr>
                <w:b/>
                <w:sz w:val="20"/>
                <w:szCs w:val="20"/>
                <w:lang w:val="kk-KZ"/>
              </w:rPr>
              <w:t>Студенттің өзіндік жұмысы (СӨЖ)</w:t>
            </w:r>
          </w:p>
          <w:p>
            <w:pPr>
              <w:rPr>
                <w:b/>
                <w:sz w:val="20"/>
                <w:szCs w:val="20"/>
              </w:rPr>
            </w:pPr>
          </w:p>
        </w:tc>
        <w:tc>
          <w:tcPr>
            <w:tcW w:w="3515" w:type="dxa"/>
            <w:gridSpan w:val="4"/>
            <w:tcBorders>
              <w:top w:val="single" w:color="000000" w:sz="4" w:space="0"/>
              <w:left w:val="single" w:color="000000" w:sz="4" w:space="0"/>
              <w:bottom w:val="single" w:color="000000" w:sz="4" w:space="0"/>
              <w:right w:val="single" w:color="000000" w:sz="4" w:space="0"/>
            </w:tcBorders>
            <w:shd w:val="clear" w:color="auto" w:fill="auto"/>
          </w:tcPr>
          <w:p>
            <w:pPr>
              <w:jc w:val="center"/>
              <w:rPr>
                <w:b/>
                <w:sz w:val="20"/>
                <w:szCs w:val="20"/>
                <w:lang w:val="kk-KZ"/>
              </w:rPr>
            </w:pPr>
            <w:r>
              <w:rPr>
                <w:b/>
                <w:sz w:val="20"/>
                <w:szCs w:val="20"/>
                <w:lang w:val="kk-KZ"/>
              </w:rPr>
              <w:t>Кредиттер саны</w:t>
            </w:r>
          </w:p>
        </w:tc>
        <w:tc>
          <w:tcPr>
            <w:tcW w:w="102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Pr>
          <w:p>
            <w:pPr>
              <w:rPr>
                <w:b/>
                <w:sz w:val="20"/>
                <w:szCs w:val="20"/>
                <w:lang w:val="kk-KZ"/>
              </w:rPr>
            </w:pPr>
            <w:r>
              <w:rPr>
                <w:b/>
                <w:sz w:val="20"/>
                <w:szCs w:val="20"/>
                <w:lang w:val="kk-KZ"/>
              </w:rPr>
              <w:t>Кред-ң жалпы саны</w:t>
            </w:r>
          </w:p>
        </w:tc>
        <w:tc>
          <w:tcPr>
            <w:tcW w:w="2126" w:type="dxa"/>
            <w:vMerge w:val="restart"/>
            <w:tcBorders>
              <w:top w:val="single" w:color="000000" w:sz="4" w:space="0"/>
              <w:left w:val="single" w:color="000000" w:sz="4" w:space="0"/>
              <w:bottom w:val="single" w:color="000000" w:sz="4" w:space="0"/>
              <w:right w:val="single" w:color="000000" w:sz="4" w:space="0"/>
            </w:tcBorders>
            <w:shd w:val="clear" w:color="auto" w:fill="auto"/>
          </w:tcPr>
          <w:p>
            <w:pPr>
              <w:jc w:val="center"/>
              <w:rPr>
                <w:b/>
                <w:sz w:val="20"/>
                <w:szCs w:val="20"/>
                <w:lang w:val="kk-KZ"/>
              </w:rPr>
            </w:pPr>
            <w:r>
              <w:rPr>
                <w:b/>
                <w:sz w:val="20"/>
                <w:szCs w:val="20"/>
                <w:lang w:val="kk-KZ"/>
              </w:rPr>
              <w:t>Оқытушының жетекшілігімен студенттің өзіндік жұмысы (СОӨЖ)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5" w:hRule="atLeast"/>
        </w:trPr>
        <w:tc>
          <w:tcPr>
            <w:tcW w:w="2098" w:type="dxa"/>
            <w:vMerge w:val="continue"/>
            <w:tcBorders>
              <w:top w:val="single" w:color="000000" w:sz="4" w:space="0"/>
              <w:left w:val="single" w:color="000000" w:sz="4" w:space="0"/>
              <w:bottom w:val="single" w:color="000000" w:sz="4" w:space="0"/>
              <w:right w:val="single" w:color="000000" w:sz="4" w:space="0"/>
            </w:tcBorders>
            <w:shd w:val="clear" w:color="auto" w:fill="auto"/>
          </w:tcPr>
          <w:p>
            <w:pPr>
              <w:widowControl w:val="0"/>
              <w:spacing w:line="276" w:lineRule="auto"/>
              <w:rPr>
                <w:b/>
                <w:sz w:val="20"/>
                <w:szCs w:val="20"/>
                <w:lang w:val="kk-KZ"/>
              </w:rPr>
            </w:pPr>
          </w:p>
        </w:tc>
        <w:tc>
          <w:tcPr>
            <w:tcW w:w="1730" w:type="dxa"/>
            <w:gridSpan w:val="2"/>
            <w:vMerge w:val="continue"/>
            <w:tcBorders>
              <w:left w:val="single" w:color="000000" w:sz="4" w:space="0"/>
              <w:bottom w:val="single" w:color="000000" w:sz="4" w:space="0"/>
              <w:right w:val="single" w:color="000000" w:sz="4" w:space="0"/>
            </w:tcBorders>
            <w:shd w:val="clear" w:color="auto" w:fill="auto"/>
          </w:tcPr>
          <w:p>
            <w:pPr>
              <w:widowControl w:val="0"/>
              <w:spacing w:line="276" w:lineRule="auto"/>
              <w:rPr>
                <w:b/>
                <w:sz w:val="20"/>
                <w:szCs w:val="20"/>
                <w:lang w:val="kk-KZ"/>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jc w:val="center"/>
              <w:rPr>
                <w:b/>
                <w:sz w:val="20"/>
                <w:szCs w:val="20"/>
                <w:lang w:val="kk-KZ"/>
              </w:rPr>
            </w:pPr>
            <w:r>
              <w:rPr>
                <w:b/>
                <w:sz w:val="20"/>
                <w:szCs w:val="20"/>
                <w:lang w:val="kk-KZ"/>
              </w:rPr>
              <w:t>Дәрістер (Д)</w:t>
            </w:r>
          </w:p>
        </w:tc>
        <w:tc>
          <w:tcPr>
            <w:tcW w:w="1328" w:type="dxa"/>
            <w:gridSpan w:val="2"/>
            <w:tcBorders>
              <w:top w:val="single" w:color="000000" w:sz="4" w:space="0"/>
              <w:left w:val="single" w:color="000000" w:sz="4" w:space="0"/>
              <w:bottom w:val="single" w:color="000000" w:sz="4" w:space="0"/>
              <w:right w:val="single" w:color="000000" w:sz="4" w:space="0"/>
            </w:tcBorders>
            <w:shd w:val="clear" w:color="auto" w:fill="auto"/>
          </w:tcPr>
          <w:p>
            <w:pPr>
              <w:jc w:val="center"/>
              <w:rPr>
                <w:b/>
                <w:sz w:val="20"/>
                <w:szCs w:val="20"/>
              </w:rPr>
            </w:pPr>
            <w:r>
              <w:rPr>
                <w:b/>
                <w:sz w:val="20"/>
                <w:szCs w:val="20"/>
              </w:rPr>
              <w:t xml:space="preserve">Практ. </w:t>
            </w:r>
            <w:r>
              <w:rPr>
                <w:b/>
                <w:sz w:val="20"/>
                <w:szCs w:val="20"/>
                <w:lang w:val="kk-KZ"/>
              </w:rPr>
              <w:t>сабақтар</w:t>
            </w:r>
            <w:r>
              <w:rPr>
                <w:b/>
                <w:sz w:val="20"/>
                <w:szCs w:val="20"/>
              </w:rPr>
              <w:t xml:space="preserve"> (П</w:t>
            </w:r>
            <w:r>
              <w:rPr>
                <w:b/>
                <w:sz w:val="20"/>
                <w:szCs w:val="20"/>
                <w:lang w:val="kk-KZ"/>
              </w:rPr>
              <w:t>С</w:t>
            </w:r>
            <w:r>
              <w:rPr>
                <w:b/>
                <w:sz w:val="20"/>
                <w:szCs w:val="20"/>
              </w:rPr>
              <w:t>)</w:t>
            </w:r>
          </w:p>
        </w:tc>
        <w:tc>
          <w:tcPr>
            <w:tcW w:w="1053" w:type="dxa"/>
            <w:tcBorders>
              <w:top w:val="single" w:color="000000" w:sz="4" w:space="0"/>
              <w:left w:val="single" w:color="000000" w:sz="4" w:space="0"/>
              <w:bottom w:val="single" w:color="000000" w:sz="4" w:space="0"/>
              <w:right w:val="single" w:color="000000" w:sz="4" w:space="0"/>
            </w:tcBorders>
            <w:shd w:val="clear" w:color="auto" w:fill="auto"/>
          </w:tcPr>
          <w:p>
            <w:pPr>
              <w:jc w:val="center"/>
              <w:rPr>
                <w:b/>
                <w:sz w:val="20"/>
                <w:szCs w:val="20"/>
                <w:lang w:val="kk-KZ"/>
              </w:rPr>
            </w:pPr>
            <w:r>
              <w:rPr>
                <w:b/>
                <w:sz w:val="20"/>
                <w:szCs w:val="20"/>
              </w:rPr>
              <w:t>Лаб.</w:t>
            </w:r>
          </w:p>
          <w:p>
            <w:pPr>
              <w:jc w:val="center"/>
              <w:rPr>
                <w:b/>
                <w:sz w:val="20"/>
                <w:szCs w:val="20"/>
              </w:rPr>
            </w:pPr>
            <w:r>
              <w:rPr>
                <w:b/>
                <w:sz w:val="20"/>
                <w:szCs w:val="20"/>
                <w:lang w:val="kk-KZ"/>
              </w:rPr>
              <w:t xml:space="preserve">сабақтар </w:t>
            </w:r>
            <w:r>
              <w:rPr>
                <w:b/>
                <w:sz w:val="20"/>
                <w:szCs w:val="20"/>
              </w:rPr>
              <w:t>(Л</w:t>
            </w:r>
            <w:r>
              <w:rPr>
                <w:b/>
                <w:sz w:val="20"/>
                <w:szCs w:val="20"/>
                <w:lang w:val="kk-KZ"/>
              </w:rPr>
              <w:t>С</w:t>
            </w:r>
            <w:r>
              <w:rPr>
                <w:b/>
                <w:sz w:val="20"/>
                <w:szCs w:val="20"/>
              </w:rPr>
              <w:t>)</w:t>
            </w:r>
          </w:p>
        </w:tc>
        <w:tc>
          <w:tcPr>
            <w:tcW w:w="102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Pr>
          <w:p>
            <w:pPr>
              <w:widowControl w:val="0"/>
              <w:spacing w:line="276" w:lineRule="auto"/>
              <w:rPr>
                <w:b/>
                <w:sz w:val="20"/>
                <w:szCs w:val="20"/>
              </w:rPr>
            </w:pPr>
          </w:p>
        </w:tc>
        <w:tc>
          <w:tcPr>
            <w:tcW w:w="2126" w:type="dxa"/>
            <w:vMerge w:val="continue"/>
            <w:tcBorders>
              <w:top w:val="single" w:color="000000" w:sz="4" w:space="0"/>
              <w:left w:val="single" w:color="000000" w:sz="4" w:space="0"/>
              <w:bottom w:val="single" w:color="000000" w:sz="4" w:space="0"/>
              <w:right w:val="single" w:color="000000" w:sz="4" w:space="0"/>
            </w:tcBorders>
            <w:shd w:val="clear" w:color="auto" w:fill="auto"/>
          </w:tcPr>
          <w:p>
            <w:pPr>
              <w:widowControl w:val="0"/>
              <w:spacing w:line="276" w:lineRule="auto"/>
              <w:rPr>
                <w:b/>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98" w:type="dxa"/>
            <w:tcBorders>
              <w:top w:val="single" w:color="000000" w:sz="4" w:space="0"/>
              <w:left w:val="single" w:color="000000" w:sz="4" w:space="0"/>
              <w:bottom w:val="single" w:color="000000" w:sz="4" w:space="0"/>
              <w:right w:val="single" w:color="000000" w:sz="4" w:space="0"/>
            </w:tcBorders>
            <w:shd w:val="clear" w:color="auto" w:fill="auto"/>
          </w:tcPr>
          <w:p>
            <w:pPr>
              <w:rPr>
                <w:b/>
                <w:sz w:val="20"/>
                <w:szCs w:val="20"/>
              </w:rPr>
            </w:pPr>
            <w:r>
              <w:rPr>
                <w:b/>
                <w:sz w:val="20"/>
                <w:szCs w:val="20"/>
              </w:rPr>
              <w:t xml:space="preserve">ID 102544- </w:t>
            </w:r>
          </w:p>
          <w:p>
            <w:pPr>
              <w:rPr>
                <w:b/>
                <w:sz w:val="20"/>
                <w:szCs w:val="20"/>
              </w:rPr>
            </w:pPr>
            <w:r>
              <w:rPr>
                <w:b/>
                <w:sz w:val="20"/>
                <w:szCs w:val="20"/>
              </w:rPr>
              <w:t>Жерге орналастыру</w:t>
            </w:r>
          </w:p>
          <w:p>
            <w:pPr>
              <w:rPr>
                <w:b/>
                <w:sz w:val="20"/>
                <w:szCs w:val="20"/>
              </w:rPr>
            </w:pPr>
            <w:r>
              <w:rPr>
                <w:b/>
                <w:sz w:val="20"/>
                <w:szCs w:val="20"/>
              </w:rPr>
              <w:t xml:space="preserve"> және жерге орналастыруды жобалау</w:t>
            </w:r>
          </w:p>
          <w:p>
            <w:pPr>
              <w:rPr>
                <w:b/>
                <w:sz w:val="20"/>
                <w:szCs w:val="20"/>
              </w:rPr>
            </w:pPr>
          </w:p>
        </w:tc>
        <w:tc>
          <w:tcPr>
            <w:tcW w:w="1730" w:type="dxa"/>
            <w:gridSpan w:val="2"/>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r>
              <w:rPr>
                <w:sz w:val="20"/>
                <w:szCs w:val="20"/>
              </w:rPr>
              <w:t>3</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r>
              <w:rPr>
                <w:sz w:val="20"/>
                <w:szCs w:val="20"/>
              </w:rPr>
              <w:t>15</w:t>
            </w:r>
          </w:p>
        </w:tc>
        <w:tc>
          <w:tcPr>
            <w:tcW w:w="1328" w:type="dxa"/>
            <w:gridSpan w:val="2"/>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r>
              <w:rPr>
                <w:sz w:val="20"/>
                <w:szCs w:val="20"/>
              </w:rPr>
              <w:t>15</w:t>
            </w:r>
          </w:p>
        </w:tc>
        <w:tc>
          <w:tcPr>
            <w:tcW w:w="1053"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r>
              <w:rPr>
                <w:sz w:val="20"/>
                <w:szCs w:val="20"/>
              </w:rPr>
              <w:t>15</w:t>
            </w:r>
          </w:p>
        </w:tc>
        <w:tc>
          <w:tcPr>
            <w:tcW w:w="1021" w:type="dxa"/>
            <w:gridSpan w:val="2"/>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r>
              <w:rPr>
                <w:sz w:val="20"/>
                <w:szCs w:val="20"/>
              </w:rPr>
              <w:t>5</w:t>
            </w:r>
          </w:p>
        </w:tc>
        <w:tc>
          <w:tcPr>
            <w:tcW w:w="2126"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lang w:val="kk-KZ"/>
              </w:rPr>
            </w:pPr>
            <w:r>
              <w:rPr>
                <w:sz w:val="20"/>
                <w:szCs w:val="20"/>
                <w:lang w:val="kk-KZ"/>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490" w:type="dxa"/>
            <w:gridSpan w:val="10"/>
            <w:tcBorders>
              <w:top w:val="single" w:color="000000" w:sz="4" w:space="0"/>
              <w:left w:val="single" w:color="000000" w:sz="4" w:space="0"/>
              <w:bottom w:val="single" w:color="000000" w:sz="4" w:space="0"/>
              <w:right w:val="single" w:color="000000" w:sz="4" w:space="0"/>
            </w:tcBorders>
            <w:shd w:val="clear" w:color="auto" w:fill="auto"/>
          </w:tcPr>
          <w:p>
            <w:pPr>
              <w:jc w:val="center"/>
              <w:rPr>
                <w:b/>
                <w:sz w:val="20"/>
                <w:szCs w:val="20"/>
              </w:rPr>
            </w:pPr>
            <w:r>
              <w:rPr>
                <w:b/>
                <w:sz w:val="20"/>
                <w:szCs w:val="20"/>
              </w:rPr>
              <w:t>КУРС ТУРАЛЫ АКАДЕМИЯЛЫҚ АҚПАРАТ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98" w:type="dxa"/>
            <w:tcBorders>
              <w:top w:val="single" w:color="000000" w:sz="4" w:space="0"/>
              <w:left w:val="single" w:color="000000" w:sz="4" w:space="0"/>
              <w:bottom w:val="single" w:color="000000" w:sz="4" w:space="0"/>
              <w:right w:val="single" w:color="000000" w:sz="4" w:space="0"/>
            </w:tcBorders>
            <w:shd w:val="clear" w:color="auto" w:fill="auto"/>
          </w:tcPr>
          <w:p>
            <w:pPr>
              <w:jc w:val="center"/>
              <w:rPr>
                <w:b/>
                <w:color w:val="000000"/>
                <w:sz w:val="20"/>
                <w:szCs w:val="20"/>
                <w:lang w:val="kk-KZ"/>
              </w:rPr>
            </w:pPr>
            <w:r>
              <w:rPr>
                <w:b/>
                <w:color w:val="000000"/>
                <w:sz w:val="20"/>
                <w:szCs w:val="20"/>
                <w:lang w:val="kk-KZ"/>
              </w:rPr>
              <w:t>Оқу түрі</w:t>
            </w:r>
          </w:p>
        </w:tc>
        <w:tc>
          <w:tcPr>
            <w:tcW w:w="1443" w:type="dxa"/>
            <w:tcBorders>
              <w:top w:val="single" w:color="000000" w:sz="4" w:space="0"/>
              <w:left w:val="single" w:color="000000" w:sz="4" w:space="0"/>
              <w:bottom w:val="single" w:color="000000" w:sz="4" w:space="0"/>
              <w:right w:val="single" w:color="000000" w:sz="4" w:space="0"/>
            </w:tcBorders>
            <w:shd w:val="clear" w:color="auto" w:fill="auto"/>
          </w:tcPr>
          <w:p>
            <w:pPr>
              <w:jc w:val="center"/>
              <w:rPr>
                <w:b/>
                <w:sz w:val="20"/>
                <w:szCs w:val="20"/>
              </w:rPr>
            </w:pPr>
            <w:r>
              <w:rPr>
                <w:b/>
                <w:sz w:val="20"/>
                <w:szCs w:val="20"/>
              </w:rPr>
              <w:t>Цикл,</w:t>
            </w:r>
          </w:p>
          <w:p>
            <w:pPr>
              <w:jc w:val="center"/>
              <w:rPr>
                <w:b/>
                <w:sz w:val="20"/>
                <w:szCs w:val="20"/>
              </w:rPr>
            </w:pPr>
            <w:r>
              <w:rPr>
                <w:b/>
                <w:sz w:val="20"/>
                <w:szCs w:val="20"/>
              </w:rPr>
              <w:t>компонент</w:t>
            </w:r>
          </w:p>
        </w:tc>
        <w:tc>
          <w:tcPr>
            <w:tcW w:w="2421" w:type="dxa"/>
            <w:gridSpan w:val="3"/>
            <w:tcBorders>
              <w:top w:val="single" w:color="000000" w:sz="4" w:space="0"/>
              <w:left w:val="single" w:color="000000" w:sz="4" w:space="0"/>
              <w:bottom w:val="single" w:color="000000" w:sz="4" w:space="0"/>
              <w:right w:val="single" w:color="000000" w:sz="4" w:space="0"/>
            </w:tcBorders>
            <w:shd w:val="clear" w:color="auto" w:fill="auto"/>
          </w:tcPr>
          <w:p>
            <w:pPr>
              <w:jc w:val="center"/>
              <w:rPr>
                <w:b/>
                <w:sz w:val="20"/>
                <w:szCs w:val="20"/>
                <w:lang w:val="kk-KZ"/>
              </w:rPr>
            </w:pPr>
            <w:r>
              <w:rPr>
                <w:b/>
                <w:sz w:val="20"/>
                <w:szCs w:val="20"/>
                <w:lang w:val="kk-KZ"/>
              </w:rPr>
              <w:t>Дәріс түрлері</w:t>
            </w:r>
          </w:p>
        </w:tc>
        <w:tc>
          <w:tcPr>
            <w:tcW w:w="1523" w:type="dxa"/>
            <w:gridSpan w:val="3"/>
            <w:tcBorders>
              <w:top w:val="single" w:color="000000" w:sz="4" w:space="0"/>
              <w:left w:val="single" w:color="000000" w:sz="4" w:space="0"/>
              <w:bottom w:val="single" w:color="000000" w:sz="4" w:space="0"/>
              <w:right w:val="single" w:color="000000" w:sz="4" w:space="0"/>
            </w:tcBorders>
            <w:shd w:val="clear" w:color="auto" w:fill="auto"/>
          </w:tcPr>
          <w:p>
            <w:pPr>
              <w:jc w:val="center"/>
              <w:rPr>
                <w:b/>
                <w:sz w:val="20"/>
                <w:szCs w:val="20"/>
                <w:lang w:val="kk-KZ"/>
              </w:rPr>
            </w:pPr>
            <w:r>
              <w:rPr>
                <w:b/>
                <w:sz w:val="20"/>
                <w:szCs w:val="20"/>
                <w:lang w:val="kk-KZ"/>
              </w:rPr>
              <w:t>Практикалық сабақтар типтері</w:t>
            </w:r>
          </w:p>
        </w:tc>
        <w:tc>
          <w:tcPr>
            <w:tcW w:w="3005" w:type="dxa"/>
            <w:gridSpan w:val="2"/>
            <w:tcBorders>
              <w:top w:val="single" w:color="000000" w:sz="4" w:space="0"/>
              <w:left w:val="single" w:color="000000" w:sz="4" w:space="0"/>
              <w:bottom w:val="single" w:color="000000" w:sz="4" w:space="0"/>
              <w:right w:val="single" w:color="000000" w:sz="4" w:space="0"/>
            </w:tcBorders>
            <w:shd w:val="clear" w:color="auto" w:fill="auto"/>
          </w:tcPr>
          <w:p>
            <w:pPr>
              <w:jc w:val="center"/>
              <w:rPr>
                <w:b/>
                <w:sz w:val="20"/>
                <w:szCs w:val="20"/>
                <w:lang w:val="kk-KZ"/>
              </w:rPr>
            </w:pPr>
            <w:r>
              <w:rPr>
                <w:b/>
                <w:sz w:val="20"/>
                <w:szCs w:val="20"/>
                <w:lang w:val="kk-KZ"/>
              </w:rPr>
              <w:t>Қорытынды бақылау формасы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98" w:type="dxa"/>
            <w:tcBorders>
              <w:top w:val="single" w:color="000000" w:sz="4" w:space="0"/>
              <w:left w:val="single" w:color="000000" w:sz="4" w:space="0"/>
              <w:bottom w:val="single" w:color="000000" w:sz="4" w:space="0"/>
              <w:right w:val="single" w:color="000000" w:sz="4" w:space="0"/>
            </w:tcBorders>
            <w:shd w:val="clear" w:color="auto" w:fill="auto"/>
          </w:tcPr>
          <w:p>
            <w:pPr>
              <w:rPr>
                <w:color w:val="000000"/>
                <w:sz w:val="20"/>
                <w:szCs w:val="20"/>
              </w:rPr>
            </w:pPr>
          </w:p>
          <w:p>
            <w:pPr>
              <w:jc w:val="center"/>
              <w:rPr>
                <w:sz w:val="20"/>
                <w:szCs w:val="20"/>
              </w:rPr>
            </w:pPr>
            <w:r>
              <w:rPr>
                <w:sz w:val="20"/>
                <w:szCs w:val="20"/>
              </w:rPr>
              <w:t>Офлайн</w:t>
            </w:r>
          </w:p>
        </w:tc>
        <w:tc>
          <w:tcPr>
            <w:tcW w:w="1443"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lang w:val="kk-KZ"/>
              </w:rPr>
            </w:pPr>
            <w:r>
              <w:rPr>
                <w:sz w:val="20"/>
                <w:szCs w:val="20"/>
                <w:lang w:val="kk-KZ"/>
              </w:rPr>
              <w:t>Б/ЖОК</w:t>
            </w:r>
          </w:p>
        </w:tc>
        <w:tc>
          <w:tcPr>
            <w:tcW w:w="2421" w:type="dxa"/>
            <w:gridSpan w:val="3"/>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r>
              <w:rPr>
                <w:sz w:val="20"/>
                <w:szCs w:val="20"/>
                <w:lang w:val="kk-KZ"/>
              </w:rPr>
              <w:t>Кіріспе, ақпараттық, дәріс-презентация</w:t>
            </w:r>
          </w:p>
        </w:tc>
        <w:tc>
          <w:tcPr>
            <w:tcW w:w="1523" w:type="dxa"/>
            <w:gridSpan w:val="3"/>
            <w:tcBorders>
              <w:top w:val="single" w:color="000000" w:sz="4" w:space="0"/>
              <w:left w:val="single" w:color="000000" w:sz="4" w:space="0"/>
              <w:bottom w:val="single" w:color="000000" w:sz="4" w:space="0"/>
              <w:right w:val="single" w:color="000000" w:sz="4" w:space="0"/>
            </w:tcBorders>
            <w:shd w:val="clear" w:color="auto" w:fill="auto"/>
          </w:tcPr>
          <w:p>
            <w:pPr>
              <w:jc w:val="center"/>
              <w:rPr>
                <w:rFonts w:hint="default"/>
                <w:sz w:val="20"/>
                <w:szCs w:val="20"/>
                <w:lang w:val="kk-KZ"/>
              </w:rPr>
            </w:pPr>
            <w:r>
              <w:rPr>
                <w:sz w:val="20"/>
                <w:szCs w:val="20"/>
                <w:lang w:val="kk-KZ"/>
              </w:rPr>
              <w:t>Практикалық</w:t>
            </w:r>
            <w:r>
              <w:rPr>
                <w:rFonts w:hint="default"/>
                <w:sz w:val="20"/>
                <w:szCs w:val="20"/>
                <w:lang w:val="kk-KZ"/>
              </w:rPr>
              <w:t xml:space="preserve"> жағдайларды талдау</w:t>
            </w:r>
            <w:r>
              <w:rPr>
                <w:sz w:val="20"/>
                <w:szCs w:val="20"/>
              </w:rPr>
              <w:t xml:space="preserve">, </w:t>
            </w:r>
            <w:r>
              <w:rPr>
                <w:sz w:val="20"/>
                <w:szCs w:val="20"/>
                <w:lang w:val="kk-KZ"/>
              </w:rPr>
              <w:t>есептеулер</w:t>
            </w:r>
            <w:r>
              <w:rPr>
                <w:rFonts w:hint="default"/>
                <w:sz w:val="20"/>
                <w:szCs w:val="20"/>
                <w:lang w:val="kk-KZ"/>
              </w:rPr>
              <w:t>,</w:t>
            </w:r>
            <w:r>
              <w:rPr>
                <w:sz w:val="20"/>
                <w:szCs w:val="20"/>
              </w:rPr>
              <w:t xml:space="preserve"> </w:t>
            </w:r>
            <w:r>
              <w:rPr>
                <w:sz w:val="20"/>
                <w:szCs w:val="20"/>
                <w:lang w:val="kk-KZ"/>
              </w:rPr>
              <w:t>жобалық</w:t>
            </w:r>
            <w:r>
              <w:rPr>
                <w:rFonts w:hint="default"/>
                <w:sz w:val="20"/>
                <w:szCs w:val="20"/>
                <w:lang w:val="kk-KZ"/>
              </w:rPr>
              <w:t xml:space="preserve"> жұмыстар</w:t>
            </w:r>
          </w:p>
        </w:tc>
        <w:tc>
          <w:tcPr>
            <w:tcW w:w="3005" w:type="dxa"/>
            <w:gridSpan w:val="2"/>
            <w:tcBorders>
              <w:top w:val="single" w:color="000000" w:sz="4" w:space="0"/>
              <w:left w:val="single" w:color="000000" w:sz="4" w:space="0"/>
              <w:bottom w:val="single" w:color="000000" w:sz="4" w:space="0"/>
              <w:right w:val="single" w:color="000000" w:sz="4" w:space="0"/>
            </w:tcBorders>
            <w:shd w:val="clear" w:color="auto" w:fill="auto"/>
          </w:tcPr>
          <w:p>
            <w:pPr>
              <w:jc w:val="center"/>
              <w:rPr>
                <w:rFonts w:hint="default"/>
                <w:sz w:val="20"/>
                <w:szCs w:val="20"/>
                <w:lang w:val="kk-KZ"/>
              </w:rPr>
            </w:pPr>
            <w:r>
              <w:rPr>
                <w:sz w:val="20"/>
                <w:szCs w:val="20"/>
                <w:lang w:val="kk-KZ"/>
              </w:rPr>
              <w:t xml:space="preserve"> Емтихан</w:t>
            </w:r>
            <w:r>
              <w:rPr>
                <w:rFonts w:hint="default"/>
                <w:sz w:val="20"/>
                <w:szCs w:val="20"/>
                <w:lang w:val="kk-KZ"/>
              </w:rPr>
              <w:t xml:space="preserve"> тест</w:t>
            </w:r>
          </w:p>
          <w:p>
            <w:pPr>
              <w:jc w:val="center"/>
              <w:rPr>
                <w:sz w:val="20"/>
                <w:szCs w:val="20"/>
                <w:lang w:val="en-US"/>
              </w:rPr>
            </w:pPr>
            <w:r>
              <w:rPr>
                <w:sz w:val="20"/>
                <w:szCs w:val="20"/>
                <w:lang w:val="en-US"/>
              </w:rPr>
              <w:t>Univer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4" w:hRule="atLeast"/>
        </w:trPr>
        <w:tc>
          <w:tcPr>
            <w:tcW w:w="2098" w:type="dxa"/>
            <w:tcBorders>
              <w:top w:val="single" w:color="000000" w:sz="4" w:space="0"/>
              <w:left w:val="single" w:color="000000" w:sz="4" w:space="0"/>
              <w:bottom w:val="single" w:color="000000" w:sz="4" w:space="0"/>
              <w:right w:val="single" w:color="000000" w:sz="4" w:space="0"/>
            </w:tcBorders>
            <w:shd w:val="clear" w:color="auto" w:fill="auto"/>
          </w:tcPr>
          <w:p>
            <w:pPr>
              <w:rPr>
                <w:b/>
                <w:sz w:val="20"/>
                <w:szCs w:val="20"/>
                <w:lang w:val="kk-KZ"/>
              </w:rPr>
            </w:pPr>
            <w:r>
              <w:rPr>
                <w:b/>
                <w:sz w:val="20"/>
                <w:szCs w:val="20"/>
              </w:rPr>
              <w:t>Лектор</w:t>
            </w:r>
          </w:p>
        </w:tc>
        <w:tc>
          <w:tcPr>
            <w:tcW w:w="5387" w:type="dxa"/>
            <w:gridSpan w:val="7"/>
            <w:tcBorders>
              <w:top w:val="single" w:color="000000" w:sz="4" w:space="0"/>
              <w:left w:val="single" w:color="000000" w:sz="4" w:space="0"/>
              <w:bottom w:val="single" w:color="000000" w:sz="4" w:space="0"/>
              <w:right w:val="single" w:color="000000" w:sz="4" w:space="0"/>
            </w:tcBorders>
            <w:shd w:val="clear" w:color="auto" w:fill="auto"/>
          </w:tcPr>
          <w:p>
            <w:pPr>
              <w:jc w:val="both"/>
              <w:rPr>
                <w:sz w:val="20"/>
                <w:szCs w:val="20"/>
                <w:lang w:val="kk-KZ"/>
              </w:rPr>
            </w:pPr>
            <w:r>
              <w:rPr>
                <w:sz w:val="20"/>
                <w:szCs w:val="20"/>
                <w:lang w:val="kk-KZ"/>
              </w:rPr>
              <w:t>Тұрғаналиев Сакен Рахматуллаұлы, аға оқытушы</w:t>
            </w:r>
          </w:p>
        </w:tc>
        <w:tc>
          <w:tcPr>
            <w:tcW w:w="3005" w:type="dxa"/>
            <w:gridSpan w:val="2"/>
            <w:vMerge w:val="restart"/>
            <w:tcBorders>
              <w:top w:val="single" w:color="000000" w:sz="4" w:space="0"/>
              <w:left w:val="single" w:color="000000" w:sz="4" w:space="0"/>
              <w:right w:val="single" w:color="000000" w:sz="4" w:space="0"/>
            </w:tcBorders>
            <w:shd w:val="clear" w:color="auto" w:fill="auto"/>
          </w:tcPr>
          <w:p>
            <w:pPr>
              <w:jc w:val="center"/>
              <w:rPr>
                <w:sz w:val="20"/>
                <w:szCs w:val="20"/>
                <w:lang w:val="kk-KZ"/>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98" w:type="dxa"/>
            <w:tcBorders>
              <w:top w:val="single" w:color="000000" w:sz="4" w:space="0"/>
              <w:left w:val="single" w:color="000000" w:sz="4" w:space="0"/>
              <w:bottom w:val="single" w:color="000000" w:sz="4" w:space="0"/>
              <w:right w:val="single" w:color="000000" w:sz="4" w:space="0"/>
            </w:tcBorders>
            <w:shd w:val="clear" w:color="auto" w:fill="auto"/>
          </w:tcPr>
          <w:p>
            <w:pPr>
              <w:rPr>
                <w:b/>
                <w:sz w:val="20"/>
                <w:szCs w:val="20"/>
                <w:lang w:val="kk-KZ"/>
              </w:rPr>
            </w:pPr>
            <w:r>
              <w:rPr>
                <w:b/>
                <w:sz w:val="20"/>
                <w:szCs w:val="20"/>
                <w:lang w:val="kk-KZ"/>
              </w:rPr>
              <w:t>e-mail:</w:t>
            </w:r>
          </w:p>
        </w:tc>
        <w:tc>
          <w:tcPr>
            <w:tcW w:w="5387" w:type="dxa"/>
            <w:gridSpan w:val="7"/>
            <w:tcBorders>
              <w:top w:val="single" w:color="000000" w:sz="4" w:space="0"/>
              <w:left w:val="single" w:color="000000" w:sz="4" w:space="0"/>
              <w:bottom w:val="single" w:color="000000" w:sz="4" w:space="0"/>
              <w:right w:val="single" w:color="000000" w:sz="4" w:space="0"/>
            </w:tcBorders>
            <w:shd w:val="clear" w:color="auto" w:fill="auto"/>
          </w:tcPr>
          <w:p>
            <w:pPr>
              <w:jc w:val="both"/>
              <w:rPr>
                <w:sz w:val="20"/>
                <w:szCs w:val="20"/>
                <w:lang w:val="kk-KZ"/>
              </w:rPr>
            </w:pPr>
            <w:r>
              <w:fldChar w:fldCharType="begin"/>
            </w:r>
            <w:r>
              <w:instrText xml:space="preserve"> HYPERLINK "mailto:Saken.Turganaliev@mail.ru" </w:instrText>
            </w:r>
            <w:r>
              <w:fldChar w:fldCharType="separate"/>
            </w:r>
            <w:r>
              <w:rPr>
                <w:rStyle w:val="8"/>
                <w:sz w:val="20"/>
                <w:szCs w:val="20"/>
                <w:lang w:val="kk-KZ"/>
              </w:rPr>
              <w:t>Saken.Turganaliev@mail.ru</w:t>
            </w:r>
            <w:r>
              <w:rPr>
                <w:rStyle w:val="8"/>
                <w:sz w:val="20"/>
                <w:szCs w:val="20"/>
                <w:lang w:val="kk-KZ"/>
              </w:rPr>
              <w:fldChar w:fldCharType="end"/>
            </w:r>
          </w:p>
        </w:tc>
        <w:tc>
          <w:tcPr>
            <w:tcW w:w="3005" w:type="dxa"/>
            <w:gridSpan w:val="2"/>
            <w:vMerge w:val="continue"/>
            <w:tcBorders>
              <w:top w:val="single" w:color="000000" w:sz="4" w:space="0"/>
              <w:left w:val="single" w:color="000000" w:sz="4" w:space="0"/>
              <w:right w:val="single" w:color="000000" w:sz="4" w:space="0"/>
            </w:tcBorders>
            <w:shd w:val="clear" w:color="auto" w:fill="auto"/>
          </w:tcPr>
          <w:p>
            <w:pPr>
              <w:widowControl w:val="0"/>
              <w:spacing w:line="276" w:lineRule="auto"/>
              <w:rPr>
                <w:sz w:val="20"/>
                <w:szCs w:val="20"/>
                <w:lang w:val="kk-KZ"/>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98" w:type="dxa"/>
            <w:tcBorders>
              <w:top w:val="single" w:color="000000" w:sz="4" w:space="0"/>
              <w:left w:val="single" w:color="000000" w:sz="4" w:space="0"/>
              <w:bottom w:val="single" w:color="000000" w:sz="4" w:space="0"/>
              <w:right w:val="single" w:color="000000" w:sz="4" w:space="0"/>
            </w:tcBorders>
            <w:shd w:val="clear" w:color="auto" w:fill="auto"/>
          </w:tcPr>
          <w:p>
            <w:pPr>
              <w:rPr>
                <w:b/>
                <w:sz w:val="20"/>
                <w:szCs w:val="20"/>
                <w:lang w:val="kk-KZ"/>
              </w:rPr>
            </w:pPr>
            <w:r>
              <w:rPr>
                <w:b/>
                <w:sz w:val="20"/>
                <w:szCs w:val="20"/>
                <w:lang w:val="kk-KZ"/>
              </w:rPr>
              <w:t>Телефон:</w:t>
            </w:r>
          </w:p>
        </w:tc>
        <w:tc>
          <w:tcPr>
            <w:tcW w:w="5387" w:type="dxa"/>
            <w:gridSpan w:val="7"/>
            <w:tcBorders>
              <w:top w:val="single" w:color="000000" w:sz="4" w:space="0"/>
              <w:left w:val="single" w:color="000000" w:sz="4" w:space="0"/>
              <w:bottom w:val="single" w:color="000000" w:sz="4" w:space="0"/>
              <w:right w:val="single" w:color="000000" w:sz="4" w:space="0"/>
            </w:tcBorders>
            <w:shd w:val="clear" w:color="auto" w:fill="auto"/>
          </w:tcPr>
          <w:p>
            <w:pPr>
              <w:jc w:val="both"/>
              <w:rPr>
                <w:sz w:val="20"/>
                <w:szCs w:val="20"/>
                <w:lang w:val="en-US"/>
              </w:rPr>
            </w:pPr>
            <w:r>
              <w:rPr>
                <w:sz w:val="20"/>
                <w:szCs w:val="20"/>
                <w:lang w:val="kk-KZ"/>
              </w:rPr>
              <w:t>87471036511</w:t>
            </w:r>
          </w:p>
        </w:tc>
        <w:tc>
          <w:tcPr>
            <w:tcW w:w="300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Pr>
          <w:p>
            <w:pPr>
              <w:widowControl w:val="0"/>
              <w:spacing w:line="276" w:lineRule="auto"/>
              <w:rPr>
                <w:sz w:val="20"/>
                <w:szCs w:val="20"/>
                <w:lang w:val="kk-KZ"/>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98" w:type="dxa"/>
            <w:tcBorders>
              <w:top w:val="single" w:color="000000" w:sz="4" w:space="0"/>
              <w:left w:val="single" w:color="000000" w:sz="4" w:space="0"/>
              <w:bottom w:val="single" w:color="000000" w:sz="4" w:space="0"/>
              <w:right w:val="single" w:color="000000" w:sz="4" w:space="0"/>
            </w:tcBorders>
            <w:shd w:val="clear" w:color="auto" w:fill="auto"/>
          </w:tcPr>
          <w:p>
            <w:pPr>
              <w:rPr>
                <w:b/>
                <w:sz w:val="20"/>
                <w:szCs w:val="20"/>
                <w:lang w:val="kk-KZ"/>
              </w:rPr>
            </w:pPr>
            <w:r>
              <w:rPr>
                <w:b/>
                <w:sz w:val="20"/>
                <w:szCs w:val="20"/>
                <w:lang w:val="kk-KZ"/>
              </w:rPr>
              <w:t>Ассистент</w:t>
            </w:r>
          </w:p>
        </w:tc>
        <w:tc>
          <w:tcPr>
            <w:tcW w:w="5387" w:type="dxa"/>
            <w:gridSpan w:val="7"/>
            <w:tcBorders>
              <w:top w:val="single" w:color="000000" w:sz="4" w:space="0"/>
              <w:left w:val="single" w:color="000000" w:sz="4" w:space="0"/>
              <w:bottom w:val="single" w:color="000000" w:sz="4" w:space="0"/>
              <w:right w:val="single" w:color="000000" w:sz="4" w:space="0"/>
            </w:tcBorders>
            <w:shd w:val="clear" w:color="auto" w:fill="auto"/>
          </w:tcPr>
          <w:p>
            <w:pPr>
              <w:jc w:val="both"/>
              <w:rPr>
                <w:sz w:val="20"/>
                <w:szCs w:val="20"/>
              </w:rPr>
            </w:pPr>
            <w:r>
              <w:rPr>
                <w:sz w:val="20"/>
                <w:szCs w:val="20"/>
                <w:lang w:val="kk-KZ"/>
              </w:rPr>
              <w:t>Дабылова Бибигул.Ережеповна</w:t>
            </w:r>
            <w:r>
              <w:rPr>
                <w:sz w:val="20"/>
                <w:szCs w:val="20"/>
              </w:rPr>
              <w:t xml:space="preserve">. магистр, </w:t>
            </w:r>
            <w:r>
              <w:rPr>
                <w:sz w:val="20"/>
                <w:szCs w:val="20"/>
                <w:lang w:val="kk-KZ"/>
              </w:rPr>
              <w:t>аға оқытушы</w:t>
            </w:r>
          </w:p>
        </w:tc>
        <w:tc>
          <w:tcPr>
            <w:tcW w:w="3005" w:type="dxa"/>
            <w:gridSpan w:val="2"/>
            <w:tcBorders>
              <w:top w:val="single" w:color="000000" w:sz="4" w:space="0"/>
              <w:left w:val="single" w:color="000000" w:sz="4" w:space="0"/>
              <w:bottom w:val="single" w:color="000000" w:sz="4" w:space="0"/>
              <w:right w:val="single" w:color="000000" w:sz="4" w:space="0"/>
            </w:tcBorders>
            <w:shd w:val="clear" w:color="auto" w:fill="auto"/>
          </w:tcPr>
          <w:p>
            <w:pPr>
              <w:widowControl w:val="0"/>
              <w:spacing w:line="276" w:lineRule="auto"/>
              <w:rPr>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98" w:type="dxa"/>
            <w:tcBorders>
              <w:top w:val="single" w:color="000000" w:sz="4" w:space="0"/>
              <w:left w:val="single" w:color="000000" w:sz="4" w:space="0"/>
              <w:bottom w:val="single" w:color="000000" w:sz="4" w:space="0"/>
              <w:right w:val="single" w:color="000000" w:sz="4" w:space="0"/>
            </w:tcBorders>
            <w:shd w:val="clear" w:color="auto" w:fill="auto"/>
          </w:tcPr>
          <w:p>
            <w:pPr>
              <w:rPr>
                <w:b/>
                <w:sz w:val="20"/>
                <w:szCs w:val="20"/>
                <w:lang w:val="kk-KZ"/>
              </w:rPr>
            </w:pPr>
            <w:r>
              <w:rPr>
                <w:b/>
                <w:sz w:val="20"/>
                <w:szCs w:val="20"/>
              </w:rPr>
              <w:t>e-mail</w:t>
            </w:r>
            <w:r>
              <w:rPr>
                <w:b/>
                <w:sz w:val="20"/>
                <w:szCs w:val="20"/>
                <w:lang w:val="kk-KZ"/>
              </w:rPr>
              <w:t>:</w:t>
            </w:r>
          </w:p>
        </w:tc>
        <w:tc>
          <w:tcPr>
            <w:tcW w:w="5387" w:type="dxa"/>
            <w:gridSpan w:val="7"/>
            <w:tcBorders>
              <w:top w:val="single" w:color="000000" w:sz="4" w:space="0"/>
              <w:left w:val="single" w:color="000000" w:sz="4" w:space="0"/>
              <w:bottom w:val="single" w:color="000000" w:sz="4" w:space="0"/>
              <w:right w:val="single" w:color="000000" w:sz="4" w:space="0"/>
            </w:tcBorders>
            <w:shd w:val="clear" w:color="auto" w:fill="auto"/>
          </w:tcPr>
          <w:p>
            <w:pPr>
              <w:jc w:val="both"/>
              <w:rPr>
                <w:sz w:val="20"/>
                <w:szCs w:val="20"/>
              </w:rPr>
            </w:pPr>
            <w:r>
              <w:fldChar w:fldCharType="begin"/>
            </w:r>
            <w:r>
              <w:instrText xml:space="preserve"> HYPERLINK "mailto:bibiguldabylova@gmail.com" </w:instrText>
            </w:r>
            <w:r>
              <w:fldChar w:fldCharType="separate"/>
            </w:r>
            <w:r>
              <w:rPr>
                <w:rStyle w:val="8"/>
                <w:sz w:val="20"/>
                <w:szCs w:val="20"/>
                <w:lang w:val="en-GB"/>
              </w:rPr>
              <w:t>bibiguldabylova</w:t>
            </w:r>
            <w:r>
              <w:rPr>
                <w:rStyle w:val="8"/>
                <w:sz w:val="20"/>
                <w:szCs w:val="20"/>
              </w:rPr>
              <w:t>@gmail.com</w:t>
            </w:r>
            <w:r>
              <w:rPr>
                <w:rStyle w:val="8"/>
                <w:sz w:val="20"/>
                <w:szCs w:val="20"/>
              </w:rPr>
              <w:fldChar w:fldCharType="end"/>
            </w:r>
          </w:p>
        </w:tc>
        <w:tc>
          <w:tcPr>
            <w:tcW w:w="3005" w:type="dxa"/>
            <w:gridSpan w:val="2"/>
            <w:tcBorders>
              <w:top w:val="single" w:color="000000" w:sz="4" w:space="0"/>
              <w:left w:val="single" w:color="000000" w:sz="4" w:space="0"/>
              <w:bottom w:val="single" w:color="000000" w:sz="4" w:space="0"/>
              <w:right w:val="single" w:color="000000" w:sz="4" w:space="0"/>
            </w:tcBorders>
            <w:shd w:val="clear" w:color="auto" w:fill="auto"/>
          </w:tcPr>
          <w:p>
            <w:pPr>
              <w:widowControl w:val="0"/>
              <w:spacing w:line="276" w:lineRule="auto"/>
              <w:rPr>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98" w:type="dxa"/>
            <w:tcBorders>
              <w:top w:val="single" w:color="000000" w:sz="4" w:space="0"/>
              <w:left w:val="single" w:color="000000" w:sz="4" w:space="0"/>
              <w:bottom w:val="single" w:color="000000" w:sz="4" w:space="0"/>
              <w:right w:val="single" w:color="000000" w:sz="4" w:space="0"/>
            </w:tcBorders>
            <w:shd w:val="clear" w:color="auto" w:fill="auto"/>
          </w:tcPr>
          <w:p>
            <w:pPr>
              <w:rPr>
                <w:b/>
                <w:sz w:val="20"/>
                <w:szCs w:val="20"/>
                <w:lang w:val="kk-KZ"/>
              </w:rPr>
            </w:pPr>
            <w:r>
              <w:rPr>
                <w:b/>
                <w:sz w:val="20"/>
                <w:szCs w:val="20"/>
              </w:rPr>
              <w:t>Телефон</w:t>
            </w:r>
            <w:r>
              <w:rPr>
                <w:b/>
                <w:sz w:val="20"/>
                <w:szCs w:val="20"/>
                <w:lang w:val="kk-KZ"/>
              </w:rPr>
              <w:t>:</w:t>
            </w:r>
          </w:p>
        </w:tc>
        <w:tc>
          <w:tcPr>
            <w:tcW w:w="5387" w:type="dxa"/>
            <w:gridSpan w:val="7"/>
            <w:tcBorders>
              <w:top w:val="single" w:color="000000" w:sz="4" w:space="0"/>
              <w:left w:val="single" w:color="000000" w:sz="4" w:space="0"/>
              <w:bottom w:val="single" w:color="000000" w:sz="4" w:space="0"/>
              <w:right w:val="single" w:color="000000" w:sz="4" w:space="0"/>
            </w:tcBorders>
            <w:shd w:val="clear" w:color="auto" w:fill="auto"/>
          </w:tcPr>
          <w:p>
            <w:pPr>
              <w:jc w:val="both"/>
              <w:rPr>
                <w:sz w:val="20"/>
                <w:szCs w:val="20"/>
              </w:rPr>
            </w:pPr>
            <w:r>
              <w:rPr>
                <w:sz w:val="20"/>
                <w:szCs w:val="20"/>
              </w:rPr>
              <w:t>8 </w:t>
            </w:r>
            <w:r>
              <w:rPr>
                <w:sz w:val="20"/>
                <w:szCs w:val="20"/>
                <w:lang w:val="en-GB"/>
              </w:rPr>
              <w:t>7784338724</w:t>
            </w:r>
          </w:p>
        </w:tc>
        <w:tc>
          <w:tcPr>
            <w:tcW w:w="3005" w:type="dxa"/>
            <w:gridSpan w:val="2"/>
            <w:tcBorders>
              <w:top w:val="single" w:color="000000" w:sz="4" w:space="0"/>
              <w:left w:val="single" w:color="000000" w:sz="4" w:space="0"/>
              <w:bottom w:val="single" w:color="000000" w:sz="4" w:space="0"/>
              <w:right w:val="single" w:color="000000" w:sz="4" w:space="0"/>
            </w:tcBorders>
            <w:shd w:val="clear" w:color="auto" w:fill="auto"/>
          </w:tcPr>
          <w:p>
            <w:pPr>
              <w:widowControl w:val="0"/>
              <w:spacing w:line="276" w:lineRule="auto"/>
              <w:rPr>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98" w:type="dxa"/>
            <w:tcBorders>
              <w:top w:val="single" w:color="000000" w:sz="4" w:space="0"/>
              <w:left w:val="single" w:color="000000" w:sz="4" w:space="0"/>
              <w:bottom w:val="single" w:color="000000" w:sz="4" w:space="0"/>
              <w:right w:val="single" w:color="000000" w:sz="4" w:space="0"/>
            </w:tcBorders>
            <w:shd w:val="clear" w:color="auto" w:fill="auto"/>
          </w:tcPr>
          <w:p>
            <w:pPr>
              <w:rPr>
                <w:b/>
                <w:sz w:val="20"/>
                <w:szCs w:val="20"/>
              </w:rPr>
            </w:pPr>
            <w:r>
              <w:rPr>
                <w:b/>
                <w:sz w:val="20"/>
                <w:szCs w:val="20"/>
              </w:rPr>
              <w:t>Ассистент</w:t>
            </w:r>
          </w:p>
        </w:tc>
        <w:tc>
          <w:tcPr>
            <w:tcW w:w="5387" w:type="dxa"/>
            <w:gridSpan w:val="7"/>
            <w:tcBorders>
              <w:top w:val="single" w:color="000000" w:sz="4" w:space="0"/>
              <w:left w:val="single" w:color="000000" w:sz="4" w:space="0"/>
              <w:bottom w:val="single" w:color="000000" w:sz="4" w:space="0"/>
              <w:right w:val="single" w:color="000000" w:sz="4" w:space="0"/>
            </w:tcBorders>
            <w:shd w:val="clear" w:color="auto" w:fill="auto"/>
          </w:tcPr>
          <w:p>
            <w:pPr>
              <w:jc w:val="both"/>
              <w:rPr>
                <w:sz w:val="20"/>
                <w:szCs w:val="20"/>
                <w:lang w:val="kk-KZ"/>
              </w:rPr>
            </w:pPr>
            <w:r>
              <w:rPr>
                <w:sz w:val="20"/>
                <w:szCs w:val="20"/>
                <w:lang w:val="kk-KZ"/>
              </w:rPr>
              <w:t>Құзаирова Земфира Манарбекқызы</w:t>
            </w:r>
          </w:p>
        </w:tc>
        <w:tc>
          <w:tcPr>
            <w:tcW w:w="3005" w:type="dxa"/>
            <w:gridSpan w:val="2"/>
            <w:tcBorders>
              <w:top w:val="single" w:color="000000" w:sz="4" w:space="0"/>
              <w:left w:val="single" w:color="000000" w:sz="4" w:space="0"/>
              <w:bottom w:val="single" w:color="000000" w:sz="4" w:space="0"/>
              <w:right w:val="single" w:color="000000" w:sz="4" w:space="0"/>
            </w:tcBorders>
            <w:shd w:val="clear" w:color="auto" w:fill="auto"/>
          </w:tcPr>
          <w:p>
            <w:pPr>
              <w:widowControl w:val="0"/>
              <w:spacing w:line="276" w:lineRule="auto"/>
              <w:rPr>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98" w:type="dxa"/>
            <w:tcBorders>
              <w:top w:val="single" w:color="000000" w:sz="4" w:space="0"/>
              <w:left w:val="single" w:color="000000" w:sz="4" w:space="0"/>
              <w:bottom w:val="single" w:color="000000" w:sz="4" w:space="0"/>
              <w:right w:val="single" w:color="000000" w:sz="4" w:space="0"/>
            </w:tcBorders>
            <w:shd w:val="clear" w:color="auto" w:fill="auto"/>
          </w:tcPr>
          <w:p>
            <w:pPr>
              <w:rPr>
                <w:b/>
                <w:sz w:val="20"/>
                <w:szCs w:val="20"/>
                <w:lang w:val="kk-KZ"/>
              </w:rPr>
            </w:pPr>
            <w:r>
              <w:rPr>
                <w:b/>
                <w:sz w:val="20"/>
                <w:szCs w:val="20"/>
                <w:lang w:val="en-US"/>
              </w:rPr>
              <w:t>e-mail</w:t>
            </w:r>
            <w:r>
              <w:rPr>
                <w:b/>
                <w:sz w:val="20"/>
                <w:szCs w:val="20"/>
                <w:lang w:val="kk-KZ"/>
              </w:rPr>
              <w:t>:</w:t>
            </w:r>
          </w:p>
        </w:tc>
        <w:tc>
          <w:tcPr>
            <w:tcW w:w="5387" w:type="dxa"/>
            <w:gridSpan w:val="7"/>
            <w:tcBorders>
              <w:top w:val="single" w:color="000000" w:sz="4" w:space="0"/>
              <w:left w:val="single" w:color="000000" w:sz="4" w:space="0"/>
              <w:bottom w:val="single" w:color="000000" w:sz="4" w:space="0"/>
              <w:right w:val="single" w:color="000000" w:sz="4" w:space="0"/>
            </w:tcBorders>
            <w:shd w:val="clear" w:color="auto" w:fill="auto"/>
          </w:tcPr>
          <w:p>
            <w:pPr>
              <w:jc w:val="both"/>
              <w:rPr>
                <w:sz w:val="20"/>
                <w:szCs w:val="20"/>
                <w:lang w:val="en-US"/>
              </w:rPr>
            </w:pPr>
            <w:r>
              <w:rPr>
                <w:sz w:val="20"/>
                <w:szCs w:val="20"/>
                <w:lang w:val="en-US"/>
              </w:rPr>
              <w:t>Zkuzairova1@bk.ru</w:t>
            </w:r>
          </w:p>
        </w:tc>
        <w:tc>
          <w:tcPr>
            <w:tcW w:w="3005" w:type="dxa"/>
            <w:gridSpan w:val="2"/>
            <w:tcBorders>
              <w:top w:val="single" w:color="000000" w:sz="4" w:space="0"/>
              <w:left w:val="single" w:color="000000" w:sz="4" w:space="0"/>
              <w:bottom w:val="single" w:color="000000" w:sz="4" w:space="0"/>
              <w:right w:val="single" w:color="000000" w:sz="4" w:space="0"/>
            </w:tcBorders>
            <w:shd w:val="clear" w:color="auto" w:fill="auto"/>
          </w:tcPr>
          <w:p>
            <w:pPr>
              <w:widowControl w:val="0"/>
              <w:spacing w:line="276" w:lineRule="auto"/>
              <w:rPr>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98" w:type="dxa"/>
            <w:tcBorders>
              <w:top w:val="single" w:color="000000" w:sz="4" w:space="0"/>
              <w:left w:val="single" w:color="000000" w:sz="4" w:space="0"/>
              <w:bottom w:val="single" w:color="000000" w:sz="4" w:space="0"/>
              <w:right w:val="single" w:color="000000" w:sz="4" w:space="0"/>
            </w:tcBorders>
            <w:shd w:val="clear" w:color="auto" w:fill="auto"/>
          </w:tcPr>
          <w:p>
            <w:pPr>
              <w:rPr>
                <w:b/>
                <w:sz w:val="20"/>
                <w:szCs w:val="20"/>
                <w:lang w:val="kk-KZ"/>
              </w:rPr>
            </w:pPr>
            <w:r>
              <w:rPr>
                <w:b/>
                <w:sz w:val="20"/>
                <w:szCs w:val="20"/>
                <w:lang w:val="kk-KZ"/>
              </w:rPr>
              <w:t>Телефон</w:t>
            </w:r>
          </w:p>
        </w:tc>
        <w:tc>
          <w:tcPr>
            <w:tcW w:w="5387" w:type="dxa"/>
            <w:gridSpan w:val="7"/>
            <w:tcBorders>
              <w:top w:val="single" w:color="000000" w:sz="4" w:space="0"/>
              <w:left w:val="single" w:color="000000" w:sz="4" w:space="0"/>
              <w:bottom w:val="single" w:color="000000" w:sz="4" w:space="0"/>
              <w:right w:val="single" w:color="000000" w:sz="4" w:space="0"/>
            </w:tcBorders>
            <w:shd w:val="clear" w:color="auto" w:fill="auto"/>
          </w:tcPr>
          <w:p>
            <w:pPr>
              <w:jc w:val="both"/>
              <w:rPr>
                <w:sz w:val="20"/>
                <w:szCs w:val="20"/>
                <w:lang w:val="en-US"/>
              </w:rPr>
            </w:pPr>
            <w:r>
              <w:rPr>
                <w:sz w:val="20"/>
                <w:szCs w:val="20"/>
                <w:lang w:val="en-US"/>
              </w:rPr>
              <w:t>87002949418</w:t>
            </w:r>
          </w:p>
        </w:tc>
        <w:tc>
          <w:tcPr>
            <w:tcW w:w="3005" w:type="dxa"/>
            <w:gridSpan w:val="2"/>
            <w:tcBorders>
              <w:top w:val="single" w:color="000000" w:sz="4" w:space="0"/>
              <w:left w:val="single" w:color="000000" w:sz="4" w:space="0"/>
              <w:right w:val="single" w:color="000000" w:sz="4" w:space="0"/>
            </w:tcBorders>
            <w:shd w:val="clear" w:color="auto" w:fill="auto"/>
          </w:tcPr>
          <w:p>
            <w:pPr>
              <w:widowControl w:val="0"/>
              <w:spacing w:line="276" w:lineRule="auto"/>
              <w:rPr>
                <w:sz w:val="20"/>
                <w:szCs w:val="20"/>
              </w:rPr>
            </w:pPr>
          </w:p>
        </w:tc>
      </w:tr>
    </w:tbl>
    <w:p>
      <w:pPr>
        <w:widowControl w:val="0"/>
        <w:spacing w:line="276" w:lineRule="auto"/>
        <w:rPr>
          <w:sz w:val="20"/>
          <w:szCs w:val="20"/>
        </w:rPr>
      </w:pPr>
    </w:p>
    <w:tbl>
      <w:tblPr>
        <w:tblStyle w:val="6"/>
        <w:tblW w:w="10490" w:type="dxa"/>
        <w:tblInd w:w="-8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4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 w:hRule="atLeast"/>
        </w:trPr>
        <w:tc>
          <w:tcPr>
            <w:tcW w:w="10490" w:type="dxa"/>
            <w:tcBorders>
              <w:top w:val="single" w:color="000000" w:sz="4" w:space="0"/>
              <w:left w:val="single" w:color="000000" w:sz="4" w:space="0"/>
              <w:bottom w:val="single" w:color="000000" w:sz="4" w:space="0"/>
              <w:right w:val="single" w:color="000000" w:sz="4" w:space="0"/>
            </w:tcBorders>
          </w:tcPr>
          <w:p>
            <w:pPr>
              <w:jc w:val="center"/>
              <w:rPr>
                <w:sz w:val="20"/>
                <w:szCs w:val="20"/>
              </w:rPr>
            </w:pPr>
            <w:r>
              <w:rPr>
                <w:b/>
                <w:sz w:val="20"/>
                <w:szCs w:val="20"/>
              </w:rPr>
              <w:t>КУРСТЫҢ АКАДЕМИЯЛЫҚ ПРЕЗЕНТАЦИЯСЫ</w:t>
            </w:r>
          </w:p>
        </w:tc>
      </w:tr>
    </w:tbl>
    <w:p>
      <w:pPr>
        <w:widowControl w:val="0"/>
        <w:spacing w:line="276" w:lineRule="auto"/>
        <w:rPr>
          <w:sz w:val="20"/>
          <w:szCs w:val="20"/>
        </w:rPr>
      </w:pPr>
    </w:p>
    <w:tbl>
      <w:tblPr>
        <w:tblStyle w:val="6"/>
        <w:tblW w:w="10348" w:type="dxa"/>
        <w:tblInd w:w="-60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87"/>
        <w:gridCol w:w="843"/>
        <w:gridCol w:w="280"/>
        <w:gridCol w:w="141"/>
        <w:gridCol w:w="982"/>
        <w:gridCol w:w="1822"/>
        <w:gridCol w:w="1016"/>
        <w:gridCol w:w="2204"/>
        <w:gridCol w:w="2241"/>
        <w:gridCol w:w="2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232" w:type="dxa"/>
        </w:trPr>
        <w:tc>
          <w:tcPr>
            <w:tcW w:w="1851" w:type="dxa"/>
            <w:gridSpan w:val="4"/>
            <w:shd w:val="clear" w:color="auto" w:fill="auto"/>
          </w:tcPr>
          <w:p>
            <w:pPr>
              <w:jc w:val="center"/>
              <w:rPr>
                <w:b/>
                <w:sz w:val="20"/>
                <w:szCs w:val="20"/>
                <w:lang w:val="kk-KZ"/>
              </w:rPr>
            </w:pPr>
            <w:r>
              <w:rPr>
                <w:b/>
                <w:sz w:val="20"/>
                <w:szCs w:val="20"/>
                <w:lang w:val="kk-KZ"/>
              </w:rPr>
              <w:t xml:space="preserve">Пәннің мақсаты </w:t>
            </w:r>
          </w:p>
        </w:tc>
        <w:tc>
          <w:tcPr>
            <w:tcW w:w="3820" w:type="dxa"/>
            <w:gridSpan w:val="3"/>
            <w:shd w:val="clear" w:color="auto" w:fill="auto"/>
          </w:tcPr>
          <w:p>
            <w:pPr>
              <w:jc w:val="center"/>
              <w:rPr>
                <w:b/>
                <w:sz w:val="20"/>
                <w:szCs w:val="20"/>
                <w:lang w:val="kk-KZ"/>
              </w:rPr>
            </w:pPr>
            <w:r>
              <w:rPr>
                <w:b/>
                <w:sz w:val="20"/>
                <w:szCs w:val="20"/>
                <w:lang w:val="kk-KZ"/>
              </w:rPr>
              <w:t xml:space="preserve">Оқытудың күтілетін нәтижелері (РО)* </w:t>
            </w:r>
          </w:p>
          <w:p>
            <w:pPr>
              <w:jc w:val="center"/>
              <w:rPr>
                <w:b/>
                <w:sz w:val="20"/>
                <w:szCs w:val="20"/>
                <w:lang w:val="kk-KZ"/>
              </w:rPr>
            </w:pPr>
            <w:r>
              <w:rPr>
                <w:bCs/>
                <w:sz w:val="20"/>
                <w:szCs w:val="20"/>
                <w:lang w:val="kk-KZ"/>
              </w:rPr>
              <w:t>Пәнді оқу нәтижесінде білім алушы қабілетті болады:</w:t>
            </w:r>
          </w:p>
        </w:tc>
        <w:tc>
          <w:tcPr>
            <w:tcW w:w="4445" w:type="dxa"/>
            <w:gridSpan w:val="2"/>
            <w:shd w:val="clear" w:color="auto" w:fill="auto"/>
          </w:tcPr>
          <w:p>
            <w:pPr>
              <w:jc w:val="center"/>
              <w:rPr>
                <w:b/>
                <w:sz w:val="20"/>
                <w:szCs w:val="20"/>
                <w:lang w:val="kk-KZ"/>
              </w:rPr>
            </w:pPr>
            <w:r>
              <w:rPr>
                <w:b/>
                <w:sz w:val="20"/>
                <w:szCs w:val="20"/>
                <w:lang w:val="kk-KZ"/>
              </w:rPr>
              <w:t xml:space="preserve">РО (ИД)жетістік индикаторлары </w:t>
            </w:r>
          </w:p>
          <w:p>
            <w:pPr>
              <w:jc w:val="center"/>
              <w:rPr>
                <w:b/>
                <w:sz w:val="20"/>
                <w:szCs w:val="20"/>
                <w:lang w:val="kk-KZ"/>
              </w:rPr>
            </w:pPr>
            <w:r>
              <w:rPr>
                <w:bCs/>
                <w:sz w:val="20"/>
                <w:szCs w:val="20"/>
                <w:lang w:val="kk-KZ"/>
              </w:rPr>
              <w:t>(әрбір РО үшін кемінде 2 индикатор)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232" w:type="dxa"/>
          <w:trHeight w:val="152" w:hRule="atLeast"/>
        </w:trPr>
        <w:tc>
          <w:tcPr>
            <w:tcW w:w="1851" w:type="dxa"/>
            <w:gridSpan w:val="4"/>
            <w:vMerge w:val="restart"/>
            <w:shd w:val="clear" w:color="auto" w:fill="auto"/>
          </w:tcPr>
          <w:p>
            <w:pPr>
              <w:jc w:val="both"/>
              <w:rPr>
                <w:sz w:val="20"/>
                <w:szCs w:val="20"/>
                <w:lang w:val="kk-KZ"/>
              </w:rPr>
            </w:pPr>
            <w:r>
              <w:rPr>
                <w:bCs/>
                <w:sz w:val="20"/>
                <w:szCs w:val="20"/>
                <w:lang w:val="kk-KZ"/>
              </w:rPr>
              <w:t>Жерге орналастыру және шаруашылықаралық жерге орналастыру жобаларын әзірлеу әдістемесін меңгеруге мүмкіндік беретін теориялық білім мен практикалық дағдыларды беру</w:t>
            </w:r>
          </w:p>
        </w:tc>
        <w:tc>
          <w:tcPr>
            <w:tcW w:w="3820" w:type="dxa"/>
            <w:gridSpan w:val="3"/>
            <w:vMerge w:val="restart"/>
            <w:shd w:val="clear" w:color="auto" w:fill="auto"/>
          </w:tcPr>
          <w:p>
            <w:pPr>
              <w:jc w:val="both"/>
              <w:rPr>
                <w:rFonts w:hint="default"/>
                <w:sz w:val="20"/>
                <w:szCs w:val="20"/>
                <w:lang w:val="kk-KZ"/>
              </w:rPr>
            </w:pPr>
            <w:r>
              <w:rPr>
                <w:sz w:val="20"/>
                <w:szCs w:val="20"/>
                <w:lang w:val="kk-KZ"/>
              </w:rPr>
              <w:t>1.Жерге орналастырудың маңыздылығын, мазмұнын, міндеттерін, құрылымы мен принциптерін талдау негізінде</w:t>
            </w:r>
            <w:r>
              <w:rPr>
                <w:rFonts w:hint="default"/>
                <w:sz w:val="20"/>
                <w:szCs w:val="20"/>
                <w:lang w:val="kk-KZ"/>
              </w:rPr>
              <w:t xml:space="preserve"> ж</w:t>
            </w:r>
            <w:r>
              <w:rPr>
                <w:sz w:val="20"/>
                <w:szCs w:val="20"/>
                <w:lang w:val="kk-KZ"/>
              </w:rPr>
              <w:t>ерге орналастыру</w:t>
            </w:r>
            <w:r>
              <w:rPr>
                <w:rFonts w:hint="default"/>
                <w:sz w:val="20"/>
                <w:szCs w:val="20"/>
                <w:lang w:val="kk-KZ"/>
              </w:rPr>
              <w:t xml:space="preserve"> жобасына дайындық жұмыстарын жүргізу арқылы жерге орналастыру жобалаудың әдістемелік негізін және жерге орналастырудың даму кезеңдерін түсіндіру және шет елдік тәжірибелермен салыстыру.</w:t>
            </w:r>
          </w:p>
        </w:tc>
        <w:tc>
          <w:tcPr>
            <w:tcW w:w="4445" w:type="dxa"/>
            <w:gridSpan w:val="2"/>
            <w:shd w:val="clear" w:color="auto" w:fill="auto"/>
          </w:tcPr>
          <w:p>
            <w:pPr>
              <w:jc w:val="both"/>
              <w:rPr>
                <w:sz w:val="20"/>
                <w:szCs w:val="20"/>
                <w:lang w:val="kk-KZ"/>
              </w:rPr>
            </w:pPr>
            <w:r>
              <w:rPr>
                <w:sz w:val="20"/>
                <w:szCs w:val="20"/>
                <w:lang w:val="kk-KZ"/>
              </w:rPr>
              <w:t>1.1.Жалпы жерге орналастырудың негізгі ұғымдары мен анықтамаларының мәнін түсін</w:t>
            </w:r>
            <w:r>
              <w:rPr>
                <w:sz w:val="20"/>
                <w:szCs w:val="20"/>
                <w:lang w:val="ru-RU"/>
              </w:rPr>
              <w:t>ед</w:t>
            </w:r>
            <w:r>
              <w:rPr>
                <w:rFonts w:hint="default"/>
                <w:sz w:val="20"/>
                <w:szCs w:val="20"/>
                <w:lang w:val="kk-KZ"/>
              </w:rPr>
              <w:t>і</w:t>
            </w:r>
            <w:r>
              <w:rPr>
                <w:sz w:val="20"/>
                <w:szCs w:val="20"/>
                <w:lang w:val="kk-KZ"/>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232" w:type="dxa"/>
          <w:trHeight w:val="152" w:hRule="atLeast"/>
        </w:trPr>
        <w:tc>
          <w:tcPr>
            <w:tcW w:w="1851" w:type="dxa"/>
            <w:gridSpan w:val="4"/>
            <w:vMerge w:val="continue"/>
            <w:shd w:val="clear" w:color="auto" w:fill="auto"/>
          </w:tcPr>
          <w:p>
            <w:pPr>
              <w:jc w:val="both"/>
              <w:rPr>
                <w:b/>
                <w:sz w:val="20"/>
                <w:szCs w:val="20"/>
                <w:lang w:val="kk-KZ"/>
              </w:rPr>
            </w:pPr>
          </w:p>
        </w:tc>
        <w:tc>
          <w:tcPr>
            <w:tcW w:w="3820" w:type="dxa"/>
            <w:gridSpan w:val="3"/>
            <w:vMerge w:val="continue"/>
            <w:shd w:val="clear" w:color="auto" w:fill="auto"/>
          </w:tcPr>
          <w:p>
            <w:pPr>
              <w:jc w:val="both"/>
              <w:rPr>
                <w:i/>
                <w:sz w:val="20"/>
                <w:szCs w:val="20"/>
                <w:lang w:val="kk-KZ"/>
              </w:rPr>
            </w:pPr>
          </w:p>
        </w:tc>
        <w:tc>
          <w:tcPr>
            <w:tcW w:w="4445" w:type="dxa"/>
            <w:gridSpan w:val="2"/>
            <w:shd w:val="clear" w:color="auto" w:fill="auto"/>
          </w:tcPr>
          <w:p>
            <w:pPr>
              <w:jc w:val="both"/>
              <w:rPr>
                <w:sz w:val="20"/>
                <w:szCs w:val="20"/>
                <w:lang w:val="kk-KZ"/>
              </w:rPr>
            </w:pPr>
            <w:r>
              <w:rPr>
                <w:sz w:val="20"/>
                <w:szCs w:val="20"/>
                <w:lang w:val="kk-KZ"/>
              </w:rPr>
              <w:t>1.2Жерге орналастырудың мазмұны мен маңыздылығын түсінеді және</w:t>
            </w:r>
            <w:r>
              <w:rPr>
                <w:rFonts w:hint="default"/>
                <w:sz w:val="20"/>
                <w:szCs w:val="20"/>
                <w:lang w:val="kk-KZ"/>
              </w:rPr>
              <w:t xml:space="preserve"> жерге орналастыру</w:t>
            </w:r>
            <w:r>
              <w:rPr>
                <w:sz w:val="20"/>
                <w:szCs w:val="20"/>
                <w:lang w:val="kk-KZ"/>
              </w:rPr>
              <w:t xml:space="preserve"> жобаларын әзірлеу әдістемесін үйренеді.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232" w:type="dxa"/>
          <w:trHeight w:val="152" w:hRule="atLeast"/>
        </w:trPr>
        <w:tc>
          <w:tcPr>
            <w:tcW w:w="1851" w:type="dxa"/>
            <w:gridSpan w:val="4"/>
            <w:vMerge w:val="continue"/>
            <w:shd w:val="clear" w:color="auto" w:fill="auto"/>
          </w:tcPr>
          <w:p>
            <w:pPr>
              <w:jc w:val="both"/>
              <w:rPr>
                <w:b/>
                <w:sz w:val="20"/>
                <w:szCs w:val="20"/>
                <w:lang w:val="kk-KZ"/>
              </w:rPr>
            </w:pPr>
          </w:p>
        </w:tc>
        <w:tc>
          <w:tcPr>
            <w:tcW w:w="3820" w:type="dxa"/>
            <w:gridSpan w:val="3"/>
            <w:vMerge w:val="continue"/>
            <w:shd w:val="clear" w:color="auto" w:fill="auto"/>
          </w:tcPr>
          <w:p>
            <w:pPr>
              <w:jc w:val="both"/>
              <w:rPr>
                <w:i/>
                <w:sz w:val="20"/>
                <w:szCs w:val="20"/>
                <w:lang w:val="kk-KZ"/>
              </w:rPr>
            </w:pPr>
          </w:p>
        </w:tc>
        <w:tc>
          <w:tcPr>
            <w:tcW w:w="4445" w:type="dxa"/>
            <w:gridSpan w:val="2"/>
            <w:shd w:val="clear" w:color="auto" w:fill="auto"/>
          </w:tcPr>
          <w:p>
            <w:pPr>
              <w:jc w:val="both"/>
              <w:rPr>
                <w:i/>
                <w:sz w:val="20"/>
                <w:szCs w:val="20"/>
                <w:lang w:val="kk-KZ"/>
              </w:rPr>
            </w:pPr>
            <w:r>
              <w:rPr>
                <w:sz w:val="20"/>
                <w:szCs w:val="20"/>
                <w:lang w:val="kk-KZ"/>
              </w:rPr>
              <w:t>1.3. Жерге орналастыру міндеттерін орындау жөніндегі іс-қимылдардың мазмұнын ашады.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232" w:type="dxa"/>
          <w:trHeight w:val="76" w:hRule="atLeast"/>
        </w:trPr>
        <w:tc>
          <w:tcPr>
            <w:tcW w:w="1851" w:type="dxa"/>
            <w:gridSpan w:val="4"/>
            <w:vMerge w:val="continue"/>
            <w:shd w:val="clear" w:color="auto" w:fill="auto"/>
          </w:tcPr>
          <w:p>
            <w:pPr>
              <w:widowControl w:val="0"/>
              <w:spacing w:line="276" w:lineRule="auto"/>
              <w:rPr>
                <w:b/>
                <w:sz w:val="20"/>
                <w:szCs w:val="20"/>
                <w:lang w:val="kk-KZ"/>
              </w:rPr>
            </w:pPr>
          </w:p>
        </w:tc>
        <w:tc>
          <w:tcPr>
            <w:tcW w:w="3820" w:type="dxa"/>
            <w:gridSpan w:val="3"/>
            <w:vMerge w:val="restart"/>
            <w:shd w:val="clear" w:color="auto" w:fill="auto"/>
          </w:tcPr>
          <w:p>
            <w:pPr>
              <w:jc w:val="both"/>
              <w:rPr>
                <w:rFonts w:hint="default"/>
                <w:sz w:val="20"/>
                <w:szCs w:val="20"/>
                <w:lang w:val="kk-KZ"/>
              </w:rPr>
            </w:pPr>
            <w:r>
              <w:rPr>
                <w:sz w:val="20"/>
                <w:szCs w:val="20"/>
                <w:lang w:val="kk-KZ"/>
              </w:rPr>
              <w:t>2.Шаруашылықаралық жерге орналастырудың теориялық негіздерін</w:t>
            </w:r>
            <w:r>
              <w:rPr>
                <w:rFonts w:hint="default"/>
                <w:sz w:val="20"/>
                <w:szCs w:val="20"/>
                <w:lang w:val="kk-KZ"/>
              </w:rPr>
              <w:t xml:space="preserve"> </w:t>
            </w:r>
            <w:r>
              <w:rPr>
                <w:sz w:val="20"/>
                <w:szCs w:val="20"/>
                <w:lang w:val="kk-KZ"/>
              </w:rPr>
              <w:t xml:space="preserve"> менгере</w:t>
            </w:r>
            <w:r>
              <w:rPr>
                <w:rFonts w:hint="default"/>
                <w:sz w:val="20"/>
                <w:szCs w:val="20"/>
                <w:lang w:val="kk-KZ"/>
              </w:rPr>
              <w:t xml:space="preserve"> отырып шаруашылық бойынша ауданды анықтау арқылы жер экспликациясын құру</w:t>
            </w:r>
          </w:p>
        </w:tc>
        <w:tc>
          <w:tcPr>
            <w:tcW w:w="4445" w:type="dxa"/>
            <w:gridSpan w:val="2"/>
            <w:shd w:val="clear" w:color="auto" w:fill="auto"/>
          </w:tcPr>
          <w:p>
            <w:pPr>
              <w:rPr>
                <w:color w:val="000000"/>
                <w:sz w:val="20"/>
                <w:szCs w:val="20"/>
                <w:lang w:val="kk-KZ"/>
              </w:rPr>
            </w:pPr>
            <w:r>
              <w:rPr>
                <w:color w:val="000000"/>
                <w:sz w:val="20"/>
                <w:szCs w:val="20"/>
                <w:lang w:val="kk-KZ"/>
              </w:rPr>
              <w:t>2.1 ШАЖО жобасын әзірлеу үшін дайындық жұмыстарын жүргізеді.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232" w:type="dxa"/>
          <w:trHeight w:val="76" w:hRule="atLeast"/>
        </w:trPr>
        <w:tc>
          <w:tcPr>
            <w:tcW w:w="1851" w:type="dxa"/>
            <w:gridSpan w:val="4"/>
            <w:vMerge w:val="continue"/>
            <w:shd w:val="clear" w:color="auto" w:fill="auto"/>
          </w:tcPr>
          <w:p>
            <w:pPr>
              <w:widowControl w:val="0"/>
              <w:spacing w:line="276" w:lineRule="auto"/>
              <w:rPr>
                <w:b/>
                <w:sz w:val="20"/>
                <w:szCs w:val="20"/>
                <w:lang w:val="kk-KZ"/>
              </w:rPr>
            </w:pPr>
          </w:p>
        </w:tc>
        <w:tc>
          <w:tcPr>
            <w:tcW w:w="3820" w:type="dxa"/>
            <w:gridSpan w:val="3"/>
            <w:vMerge w:val="continue"/>
            <w:shd w:val="clear" w:color="auto" w:fill="auto"/>
          </w:tcPr>
          <w:p>
            <w:pPr>
              <w:jc w:val="both"/>
              <w:rPr>
                <w:sz w:val="20"/>
                <w:szCs w:val="20"/>
                <w:lang w:val="kk-KZ"/>
              </w:rPr>
            </w:pPr>
          </w:p>
        </w:tc>
        <w:tc>
          <w:tcPr>
            <w:tcW w:w="4445" w:type="dxa"/>
            <w:gridSpan w:val="2"/>
            <w:shd w:val="clear" w:color="auto" w:fill="auto"/>
          </w:tcPr>
          <w:p>
            <w:pPr>
              <w:rPr>
                <w:color w:val="000000"/>
                <w:sz w:val="20"/>
                <w:szCs w:val="20"/>
                <w:lang w:val="kk-KZ"/>
              </w:rPr>
            </w:pPr>
            <w:r>
              <w:rPr>
                <w:color w:val="000000"/>
                <w:sz w:val="20"/>
                <w:szCs w:val="20"/>
                <w:lang w:val="kk-KZ"/>
              </w:rPr>
              <w:t>2.2 Жобаларды құрылымдық бөлу бойынша білімді қолданады.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232" w:type="dxa"/>
          <w:trHeight w:val="76" w:hRule="atLeast"/>
        </w:trPr>
        <w:tc>
          <w:tcPr>
            <w:tcW w:w="1851" w:type="dxa"/>
            <w:gridSpan w:val="4"/>
            <w:vMerge w:val="continue"/>
            <w:shd w:val="clear" w:color="auto" w:fill="auto"/>
          </w:tcPr>
          <w:p>
            <w:pPr>
              <w:widowControl w:val="0"/>
              <w:spacing w:line="276" w:lineRule="auto"/>
              <w:rPr>
                <w:b/>
                <w:sz w:val="20"/>
                <w:szCs w:val="20"/>
                <w:lang w:val="kk-KZ"/>
              </w:rPr>
            </w:pPr>
          </w:p>
        </w:tc>
        <w:tc>
          <w:tcPr>
            <w:tcW w:w="3820" w:type="dxa"/>
            <w:gridSpan w:val="3"/>
            <w:vMerge w:val="continue"/>
            <w:shd w:val="clear" w:color="auto" w:fill="auto"/>
          </w:tcPr>
          <w:p>
            <w:pPr>
              <w:jc w:val="both"/>
              <w:rPr>
                <w:sz w:val="20"/>
                <w:szCs w:val="20"/>
                <w:lang w:val="kk-KZ"/>
              </w:rPr>
            </w:pPr>
          </w:p>
        </w:tc>
        <w:tc>
          <w:tcPr>
            <w:tcW w:w="4445" w:type="dxa"/>
            <w:gridSpan w:val="2"/>
            <w:shd w:val="clear" w:color="auto" w:fill="auto"/>
          </w:tcPr>
          <w:p>
            <w:pPr>
              <w:jc w:val="both"/>
              <w:rPr>
                <w:color w:val="000000"/>
                <w:sz w:val="20"/>
                <w:szCs w:val="20"/>
                <w:lang w:val="kk-KZ"/>
              </w:rPr>
            </w:pPr>
            <w:r>
              <w:rPr>
                <w:color w:val="000000"/>
                <w:sz w:val="20"/>
                <w:szCs w:val="20"/>
                <w:lang w:val="kk-KZ"/>
              </w:rPr>
              <w:t>2.3 Жобалық шешімдердің экономикалық тиімділігін есептейді.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232" w:type="dxa"/>
          <w:trHeight w:val="84" w:hRule="atLeast"/>
        </w:trPr>
        <w:tc>
          <w:tcPr>
            <w:tcW w:w="1851" w:type="dxa"/>
            <w:gridSpan w:val="4"/>
            <w:vMerge w:val="continue"/>
            <w:shd w:val="clear" w:color="auto" w:fill="auto"/>
          </w:tcPr>
          <w:p>
            <w:pPr>
              <w:widowControl w:val="0"/>
              <w:spacing w:line="276" w:lineRule="auto"/>
              <w:rPr>
                <w:b/>
                <w:color w:val="000000"/>
                <w:sz w:val="20"/>
                <w:szCs w:val="20"/>
                <w:lang w:val="kk-KZ"/>
              </w:rPr>
            </w:pPr>
          </w:p>
        </w:tc>
        <w:tc>
          <w:tcPr>
            <w:tcW w:w="3820" w:type="dxa"/>
            <w:gridSpan w:val="3"/>
            <w:vMerge w:val="restart"/>
            <w:shd w:val="clear" w:color="auto" w:fill="auto"/>
          </w:tcPr>
          <w:p>
            <w:pPr>
              <w:jc w:val="both"/>
              <w:rPr>
                <w:sz w:val="20"/>
                <w:szCs w:val="20"/>
                <w:lang w:val="kk-KZ"/>
              </w:rPr>
            </w:pPr>
            <w:r>
              <w:rPr>
                <w:sz w:val="20"/>
                <w:szCs w:val="20"/>
                <w:lang w:val="kk-KZ"/>
              </w:rPr>
              <w:t>3.Ауыл шаруашылығы кәсіпорындары мен ұйымдарының жер пайдалануын ұйымдастыру және шаруа (фермер) қожалықтарының жер пайдалануын қалыптастыру жөніндегі жобаларды әзірлеу әдістемесі</w:t>
            </w:r>
            <w:r>
              <w:rPr>
                <w:rFonts w:hint="default"/>
                <w:sz w:val="20"/>
                <w:szCs w:val="20"/>
                <w:lang w:val="kk-KZ"/>
              </w:rPr>
              <w:t xml:space="preserve"> негізінде шаруа қожалықтарының теориялық және практикалық аудандарын анықтау арқылы оларға жерді беру және бөліп беру құжаттарын рәсімдеу</w:t>
            </w:r>
            <w:r>
              <w:rPr>
                <w:sz w:val="20"/>
                <w:szCs w:val="20"/>
                <w:lang w:val="kk-KZ"/>
              </w:rPr>
              <w:t xml:space="preserve"> қолдану.</w:t>
            </w:r>
          </w:p>
        </w:tc>
        <w:tc>
          <w:tcPr>
            <w:tcW w:w="4445" w:type="dxa"/>
            <w:gridSpan w:val="2"/>
            <w:shd w:val="clear" w:color="auto" w:fill="auto"/>
          </w:tcPr>
          <w:p>
            <w:pPr>
              <w:jc w:val="both"/>
              <w:rPr>
                <w:color w:val="000000"/>
                <w:sz w:val="20"/>
                <w:szCs w:val="20"/>
                <w:lang w:val="kk-KZ"/>
              </w:rPr>
            </w:pPr>
            <w:r>
              <w:rPr>
                <w:color w:val="000000"/>
                <w:sz w:val="20"/>
                <w:szCs w:val="20"/>
                <w:lang w:val="kk-KZ"/>
              </w:rPr>
              <w:t>3.1. Жер учаскесінің орналасқан жерін, ауданын, құрамын және жерді пайдаланудың есептік мөлшерін анықтайды.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232" w:type="dxa"/>
          <w:trHeight w:val="84" w:hRule="atLeast"/>
        </w:trPr>
        <w:tc>
          <w:tcPr>
            <w:tcW w:w="1851" w:type="dxa"/>
            <w:gridSpan w:val="4"/>
            <w:vMerge w:val="continue"/>
            <w:shd w:val="clear" w:color="auto" w:fill="auto"/>
          </w:tcPr>
          <w:p>
            <w:pPr>
              <w:widowControl w:val="0"/>
              <w:spacing w:line="276" w:lineRule="auto"/>
              <w:rPr>
                <w:b/>
                <w:color w:val="000000"/>
                <w:sz w:val="20"/>
                <w:szCs w:val="20"/>
                <w:lang w:val="kk-KZ"/>
              </w:rPr>
            </w:pPr>
          </w:p>
        </w:tc>
        <w:tc>
          <w:tcPr>
            <w:tcW w:w="3820" w:type="dxa"/>
            <w:gridSpan w:val="3"/>
            <w:vMerge w:val="continue"/>
            <w:shd w:val="clear" w:color="auto" w:fill="auto"/>
          </w:tcPr>
          <w:p>
            <w:pPr>
              <w:jc w:val="both"/>
              <w:rPr>
                <w:sz w:val="20"/>
                <w:szCs w:val="20"/>
                <w:lang w:val="kk-KZ"/>
              </w:rPr>
            </w:pPr>
          </w:p>
        </w:tc>
        <w:tc>
          <w:tcPr>
            <w:tcW w:w="4445" w:type="dxa"/>
            <w:gridSpan w:val="2"/>
            <w:shd w:val="clear" w:color="auto" w:fill="auto"/>
          </w:tcPr>
          <w:p>
            <w:pPr>
              <w:jc w:val="both"/>
              <w:rPr>
                <w:color w:val="000000"/>
                <w:sz w:val="20"/>
                <w:szCs w:val="20"/>
                <w:lang w:val="kk-KZ"/>
              </w:rPr>
            </w:pPr>
            <w:r>
              <w:rPr>
                <w:color w:val="000000"/>
                <w:sz w:val="20"/>
                <w:szCs w:val="20"/>
                <w:lang w:val="kk-KZ"/>
              </w:rPr>
              <w:t>3.2.Жер учаскесін иелену және пайдалану құқығына құжаттарды дұрыс ресімдейді.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232" w:type="dxa"/>
          <w:trHeight w:val="84" w:hRule="atLeast"/>
        </w:trPr>
        <w:tc>
          <w:tcPr>
            <w:tcW w:w="1851" w:type="dxa"/>
            <w:gridSpan w:val="4"/>
            <w:vMerge w:val="continue"/>
            <w:shd w:val="clear" w:color="auto" w:fill="auto"/>
          </w:tcPr>
          <w:p>
            <w:pPr>
              <w:widowControl w:val="0"/>
              <w:spacing w:line="276" w:lineRule="auto"/>
              <w:rPr>
                <w:b/>
                <w:color w:val="000000"/>
                <w:sz w:val="20"/>
                <w:szCs w:val="20"/>
                <w:lang w:val="kk-KZ"/>
              </w:rPr>
            </w:pPr>
          </w:p>
        </w:tc>
        <w:tc>
          <w:tcPr>
            <w:tcW w:w="3820" w:type="dxa"/>
            <w:gridSpan w:val="3"/>
            <w:vMerge w:val="continue"/>
            <w:shd w:val="clear" w:color="auto" w:fill="auto"/>
          </w:tcPr>
          <w:p>
            <w:pPr>
              <w:jc w:val="both"/>
              <w:rPr>
                <w:sz w:val="20"/>
                <w:szCs w:val="20"/>
                <w:lang w:val="kk-KZ"/>
              </w:rPr>
            </w:pPr>
          </w:p>
        </w:tc>
        <w:tc>
          <w:tcPr>
            <w:tcW w:w="4445" w:type="dxa"/>
            <w:gridSpan w:val="2"/>
            <w:shd w:val="clear" w:color="auto" w:fill="auto"/>
          </w:tcPr>
          <w:p>
            <w:pPr>
              <w:jc w:val="both"/>
              <w:rPr>
                <w:color w:val="000000"/>
                <w:sz w:val="20"/>
                <w:szCs w:val="20"/>
                <w:lang w:val="kk-KZ"/>
              </w:rPr>
            </w:pPr>
            <w:r>
              <w:rPr>
                <w:color w:val="000000"/>
                <w:sz w:val="20"/>
                <w:szCs w:val="20"/>
                <w:lang w:val="kk-KZ"/>
              </w:rPr>
              <w:t>3.3. Қолданыстағы жер пайдалану мен ауыл шаруашылығы кәсіпорындарының жер иеліктерін жетілдіру әдістерін меңгереді.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232" w:type="dxa"/>
          <w:trHeight w:val="76" w:hRule="atLeast"/>
        </w:trPr>
        <w:tc>
          <w:tcPr>
            <w:tcW w:w="1851" w:type="dxa"/>
            <w:gridSpan w:val="4"/>
            <w:vMerge w:val="continue"/>
            <w:shd w:val="clear" w:color="auto" w:fill="auto"/>
          </w:tcPr>
          <w:p>
            <w:pPr>
              <w:widowControl w:val="0"/>
              <w:spacing w:line="276" w:lineRule="auto"/>
              <w:rPr>
                <w:b/>
                <w:color w:val="000000"/>
                <w:sz w:val="20"/>
                <w:szCs w:val="20"/>
                <w:lang w:val="kk-KZ"/>
              </w:rPr>
            </w:pPr>
          </w:p>
        </w:tc>
        <w:tc>
          <w:tcPr>
            <w:tcW w:w="3820" w:type="dxa"/>
            <w:gridSpan w:val="3"/>
            <w:vMerge w:val="restart"/>
            <w:shd w:val="clear" w:color="auto" w:fill="auto"/>
          </w:tcPr>
          <w:p>
            <w:pPr>
              <w:tabs>
                <w:tab w:val="left" w:pos="1331"/>
              </w:tabs>
              <w:jc w:val="both"/>
              <w:rPr>
                <w:sz w:val="20"/>
                <w:szCs w:val="20"/>
                <w:lang w:val="kk-KZ"/>
              </w:rPr>
            </w:pPr>
            <w:r>
              <w:rPr>
                <w:sz w:val="20"/>
                <w:szCs w:val="20"/>
                <w:lang w:val="kk-KZ"/>
              </w:rPr>
              <w:t>Ауыл шаруашылығы емес мақсаттағы  жер пайдалануды құру жобаларын жасау әдістемесі</w:t>
            </w:r>
            <w:r>
              <w:rPr>
                <w:rFonts w:hint="default"/>
                <w:sz w:val="20"/>
                <w:szCs w:val="20"/>
                <w:lang w:val="kk-KZ"/>
              </w:rPr>
              <w:t xml:space="preserve"> негізінде</w:t>
            </w:r>
            <w:r>
              <w:rPr>
                <w:sz w:val="20"/>
                <w:szCs w:val="20"/>
                <w:lang w:val="kk-KZ"/>
              </w:rPr>
              <w:t xml:space="preserve"> әртүрлі</w:t>
            </w:r>
            <w:r>
              <w:rPr>
                <w:rFonts w:hint="default"/>
                <w:sz w:val="20"/>
                <w:szCs w:val="20"/>
                <w:lang w:val="kk-KZ"/>
              </w:rPr>
              <w:t xml:space="preserve"> мақсаттарға жер бөліп беру үшін алынатын жердің көлемін анықтау арқылы ауыл шаруашылық өндірісі шеккен шығындар мен залалдарды анықтау</w:t>
            </w:r>
            <w:r>
              <w:rPr>
                <w:sz w:val="20"/>
                <w:szCs w:val="20"/>
                <w:lang w:val="kk-KZ"/>
              </w:rPr>
              <w:t>.</w:t>
            </w:r>
          </w:p>
        </w:tc>
        <w:tc>
          <w:tcPr>
            <w:tcW w:w="4445" w:type="dxa"/>
            <w:gridSpan w:val="2"/>
            <w:shd w:val="clear" w:color="auto" w:fill="auto"/>
          </w:tcPr>
          <w:p>
            <w:pPr>
              <w:jc w:val="both"/>
              <w:rPr>
                <w:color w:val="000000"/>
                <w:sz w:val="20"/>
                <w:szCs w:val="20"/>
                <w:lang w:val="kk-KZ"/>
              </w:rPr>
            </w:pPr>
            <w:r>
              <w:rPr>
                <w:color w:val="000000"/>
                <w:sz w:val="20"/>
                <w:szCs w:val="20"/>
                <w:lang w:val="kk-KZ"/>
              </w:rPr>
              <w:t>4.1. Ауыл шаруашылығы емес мақсаттағы  жер пайдалануды құру жобаларын жасау әдістемесін қолданады.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232" w:type="dxa"/>
          <w:trHeight w:val="76" w:hRule="atLeast"/>
        </w:trPr>
        <w:tc>
          <w:tcPr>
            <w:tcW w:w="1851" w:type="dxa"/>
            <w:gridSpan w:val="4"/>
            <w:vMerge w:val="continue"/>
            <w:shd w:val="clear" w:color="auto" w:fill="auto"/>
          </w:tcPr>
          <w:p>
            <w:pPr>
              <w:widowControl w:val="0"/>
              <w:spacing w:line="276" w:lineRule="auto"/>
              <w:rPr>
                <w:b/>
                <w:color w:val="000000"/>
                <w:sz w:val="20"/>
                <w:szCs w:val="20"/>
                <w:lang w:val="kk-KZ"/>
              </w:rPr>
            </w:pPr>
          </w:p>
        </w:tc>
        <w:tc>
          <w:tcPr>
            <w:tcW w:w="3820" w:type="dxa"/>
            <w:gridSpan w:val="3"/>
            <w:vMerge w:val="continue"/>
            <w:shd w:val="clear" w:color="auto" w:fill="auto"/>
          </w:tcPr>
          <w:p>
            <w:pPr>
              <w:jc w:val="both"/>
              <w:rPr>
                <w:sz w:val="20"/>
                <w:szCs w:val="20"/>
                <w:lang w:val="kk-KZ"/>
              </w:rPr>
            </w:pPr>
          </w:p>
        </w:tc>
        <w:tc>
          <w:tcPr>
            <w:tcW w:w="4445" w:type="dxa"/>
            <w:gridSpan w:val="2"/>
            <w:shd w:val="clear" w:color="auto" w:fill="auto"/>
          </w:tcPr>
          <w:p>
            <w:pPr>
              <w:jc w:val="both"/>
              <w:rPr>
                <w:color w:val="000000"/>
                <w:sz w:val="20"/>
                <w:szCs w:val="20"/>
                <w:lang w:val="kk-KZ"/>
              </w:rPr>
            </w:pPr>
            <w:r>
              <w:rPr>
                <w:color w:val="000000"/>
                <w:sz w:val="20"/>
                <w:szCs w:val="20"/>
                <w:lang w:val="kk-KZ"/>
              </w:rPr>
              <w:t>4.2. Ауыл шаруашылығы емес мақсаттағы  жер пайдалануды құру жобаларын жасау ерекшеліктерін ескереді.</w:t>
            </w:r>
          </w:p>
          <w:p>
            <w:pPr>
              <w:jc w:val="both"/>
              <w:rPr>
                <w:rFonts w:hint="default"/>
                <w:color w:val="000000"/>
                <w:sz w:val="20"/>
                <w:szCs w:val="20"/>
                <w:lang w:val="kk-KZ"/>
              </w:rPr>
            </w:pPr>
            <w:r>
              <w:rPr>
                <w:rFonts w:hint="default"/>
                <w:color w:val="000000"/>
                <w:sz w:val="20"/>
                <w:szCs w:val="20"/>
                <w:lang w:val="kk-KZ"/>
              </w:rPr>
              <w:t>4.3.Әртүрлі мақсаттарға жер бөліп беру үшін алынатын жер көлемін анықтайды және жер иелері мен жер пайдаланушыларға келтірілген залалдар мен ауыл шаруашылық өндірісі шеккен шығындарын анықтайды.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232" w:type="dxa"/>
          <w:trHeight w:val="76" w:hRule="atLeast"/>
        </w:trPr>
        <w:tc>
          <w:tcPr>
            <w:tcW w:w="1851" w:type="dxa"/>
            <w:gridSpan w:val="4"/>
            <w:shd w:val="clear" w:color="auto" w:fill="auto"/>
          </w:tcPr>
          <w:p>
            <w:pPr>
              <w:widowControl w:val="0"/>
              <w:spacing w:line="276" w:lineRule="auto"/>
              <w:rPr>
                <w:b/>
                <w:color w:val="000000"/>
                <w:sz w:val="20"/>
                <w:szCs w:val="20"/>
                <w:lang w:val="kk-KZ"/>
              </w:rPr>
            </w:pPr>
          </w:p>
        </w:tc>
        <w:tc>
          <w:tcPr>
            <w:tcW w:w="3820" w:type="dxa"/>
            <w:gridSpan w:val="3"/>
            <w:vMerge w:val="restart"/>
            <w:shd w:val="clear" w:color="auto" w:fill="auto"/>
          </w:tcPr>
          <w:p>
            <w:pPr>
              <w:numPr>
                <w:ilvl w:val="0"/>
                <w:numId w:val="1"/>
              </w:numPr>
              <w:jc w:val="both"/>
              <w:rPr>
                <w:sz w:val="20"/>
                <w:szCs w:val="20"/>
                <w:lang w:val="kk-KZ"/>
              </w:rPr>
            </w:pPr>
            <w:r>
              <w:rPr>
                <w:sz w:val="20"/>
                <w:szCs w:val="20"/>
                <w:lang w:val="kk-KZ"/>
              </w:rPr>
              <w:t>Ішкі шаруашылық</w:t>
            </w:r>
            <w:r>
              <w:rPr>
                <w:rFonts w:hint="default"/>
                <w:sz w:val="20"/>
                <w:szCs w:val="20"/>
                <w:lang w:val="kk-KZ"/>
              </w:rPr>
              <w:t xml:space="preserve"> жерге орналастыру </w:t>
            </w:r>
            <w:r>
              <w:rPr>
                <w:sz w:val="20"/>
                <w:szCs w:val="20"/>
                <w:lang w:val="kk-KZ"/>
              </w:rPr>
              <w:t xml:space="preserve"> мазмұны</w:t>
            </w:r>
            <w:r>
              <w:rPr>
                <w:rFonts w:hint="default"/>
                <w:sz w:val="20"/>
                <w:szCs w:val="20"/>
                <w:lang w:val="kk-KZ"/>
              </w:rPr>
              <w:t xml:space="preserve"> мен шешетін мәселерін талдау  негізінде шаруашылық бойынша алқаптарды ұйымдастыру, ауыспалы егіс  жүйесін таңдау және ауыспалы егіс аумағын орналастыру арқылы шаруашылықтың техник -экономикалық көрсеткіштерін есептеу, жобаны экономикалық тұрғыдан негіздеу.</w:t>
            </w:r>
          </w:p>
        </w:tc>
        <w:tc>
          <w:tcPr>
            <w:tcW w:w="4445" w:type="dxa"/>
            <w:gridSpan w:val="2"/>
            <w:shd w:val="clear" w:color="auto" w:fill="auto"/>
          </w:tcPr>
          <w:p>
            <w:pPr>
              <w:jc w:val="both"/>
              <w:rPr>
                <w:color w:val="000000"/>
                <w:sz w:val="20"/>
                <w:szCs w:val="20"/>
                <w:highlight w:val="yellow"/>
                <w:lang w:val="kk-KZ"/>
              </w:rPr>
            </w:pPr>
            <w:r>
              <w:rPr>
                <w:color w:val="000000"/>
                <w:sz w:val="20"/>
                <w:szCs w:val="20"/>
                <w:lang w:val="kk-KZ"/>
              </w:rPr>
              <w:t>5.1.Ішкі шаруашылық жолдарды, су шаруашылығы және басқа да инженерлік құрылыстарды дұрыс орналастырады.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232" w:type="dxa"/>
          <w:trHeight w:val="76" w:hRule="atLeast"/>
        </w:trPr>
        <w:tc>
          <w:tcPr>
            <w:tcW w:w="1851" w:type="dxa"/>
            <w:gridSpan w:val="4"/>
            <w:shd w:val="clear" w:color="auto" w:fill="auto"/>
          </w:tcPr>
          <w:p>
            <w:pPr>
              <w:widowControl w:val="0"/>
              <w:spacing w:line="276" w:lineRule="auto"/>
              <w:rPr>
                <w:b/>
                <w:color w:val="000000"/>
                <w:sz w:val="20"/>
                <w:szCs w:val="20"/>
                <w:lang w:val="kk-KZ"/>
              </w:rPr>
            </w:pPr>
          </w:p>
        </w:tc>
        <w:tc>
          <w:tcPr>
            <w:tcW w:w="3820" w:type="dxa"/>
            <w:gridSpan w:val="3"/>
            <w:vMerge w:val="continue"/>
            <w:shd w:val="clear" w:color="auto" w:fill="auto"/>
          </w:tcPr>
          <w:p>
            <w:pPr>
              <w:jc w:val="both"/>
              <w:rPr>
                <w:sz w:val="20"/>
                <w:szCs w:val="20"/>
                <w:lang w:val="kk-KZ"/>
              </w:rPr>
            </w:pPr>
          </w:p>
        </w:tc>
        <w:tc>
          <w:tcPr>
            <w:tcW w:w="4445" w:type="dxa"/>
            <w:gridSpan w:val="2"/>
            <w:shd w:val="clear" w:color="auto" w:fill="auto"/>
          </w:tcPr>
          <w:p>
            <w:pPr>
              <w:jc w:val="both"/>
              <w:rPr>
                <w:color w:val="000000"/>
                <w:sz w:val="20"/>
                <w:szCs w:val="20"/>
                <w:lang w:val="kk-KZ"/>
              </w:rPr>
            </w:pPr>
            <w:r>
              <w:rPr>
                <w:color w:val="000000"/>
                <w:sz w:val="20"/>
                <w:szCs w:val="20"/>
                <w:lang w:val="kk-KZ"/>
              </w:rPr>
              <w:t>5.2 Ауыспалы егіс жүйесін жобалау бойынша міндеттерді шешу, жем-шөп алқаптарының аумағын орналастыру әдістемесін қолданады.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232" w:type="dxa"/>
          <w:trHeight w:val="76" w:hRule="atLeast"/>
        </w:trPr>
        <w:tc>
          <w:tcPr>
            <w:tcW w:w="1851" w:type="dxa"/>
            <w:gridSpan w:val="4"/>
            <w:shd w:val="clear" w:color="auto" w:fill="auto"/>
          </w:tcPr>
          <w:p>
            <w:pPr>
              <w:widowControl w:val="0"/>
              <w:spacing w:line="276" w:lineRule="auto"/>
              <w:rPr>
                <w:b/>
                <w:color w:val="000000"/>
                <w:sz w:val="20"/>
                <w:szCs w:val="20"/>
                <w:lang w:val="kk-KZ"/>
              </w:rPr>
            </w:pPr>
          </w:p>
        </w:tc>
        <w:tc>
          <w:tcPr>
            <w:tcW w:w="3820" w:type="dxa"/>
            <w:gridSpan w:val="3"/>
            <w:vMerge w:val="continue"/>
            <w:shd w:val="clear" w:color="auto" w:fill="auto"/>
          </w:tcPr>
          <w:p>
            <w:pPr>
              <w:jc w:val="both"/>
              <w:rPr>
                <w:sz w:val="20"/>
                <w:szCs w:val="20"/>
                <w:lang w:val="kk-KZ"/>
              </w:rPr>
            </w:pPr>
          </w:p>
        </w:tc>
        <w:tc>
          <w:tcPr>
            <w:tcW w:w="4445" w:type="dxa"/>
            <w:gridSpan w:val="2"/>
            <w:shd w:val="clear" w:color="auto" w:fill="auto"/>
          </w:tcPr>
          <w:p>
            <w:pPr>
              <w:jc w:val="both"/>
              <w:rPr>
                <w:color w:val="000000"/>
                <w:sz w:val="20"/>
                <w:szCs w:val="20"/>
                <w:lang w:val="kk-KZ"/>
              </w:rPr>
            </w:pPr>
            <w:r>
              <w:rPr>
                <w:color w:val="000000"/>
                <w:sz w:val="20"/>
                <w:szCs w:val="20"/>
                <w:lang w:val="kk-KZ"/>
              </w:rPr>
              <w:t>5.3</w:t>
            </w:r>
            <w:r>
              <w:rPr>
                <w:rFonts w:hint="default"/>
                <w:color w:val="000000"/>
                <w:sz w:val="20"/>
                <w:szCs w:val="20"/>
                <w:lang w:val="kk-KZ"/>
              </w:rPr>
              <w:t xml:space="preserve">. </w:t>
            </w:r>
            <w:r>
              <w:rPr>
                <w:color w:val="000000"/>
                <w:sz w:val="20"/>
                <w:szCs w:val="20"/>
                <w:lang w:val="kk-KZ"/>
              </w:rPr>
              <w:t>Ішкі шаруашылық жерге</w:t>
            </w:r>
            <w:r>
              <w:rPr>
                <w:rFonts w:hint="default"/>
                <w:color w:val="000000"/>
                <w:sz w:val="20"/>
                <w:szCs w:val="20"/>
                <w:lang w:val="kk-KZ"/>
              </w:rPr>
              <w:t xml:space="preserve"> орналастыру жобасын  техник-экономикалық көрсеткіштері  бойынша экономикалық тұрғыдан негіздейді</w:t>
            </w:r>
            <w:r>
              <w:rPr>
                <w:color w:val="000000"/>
                <w:sz w:val="20"/>
                <w:szCs w:val="20"/>
                <w:lang w:val="kk-KZ"/>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232" w:type="dxa"/>
          <w:trHeight w:val="288" w:hRule="atLeast"/>
        </w:trPr>
        <w:tc>
          <w:tcPr>
            <w:tcW w:w="1851" w:type="dxa"/>
            <w:gridSpan w:val="4"/>
            <w:tcBorders>
              <w:top w:val="single" w:color="000000" w:sz="4" w:space="0"/>
              <w:left w:val="single" w:color="000000" w:sz="4" w:space="0"/>
              <w:bottom w:val="single" w:color="000000" w:sz="4" w:space="0"/>
              <w:right w:val="single" w:color="000000" w:sz="4" w:space="0"/>
            </w:tcBorders>
            <w:shd w:val="clear" w:color="auto" w:fill="auto"/>
          </w:tcPr>
          <w:p>
            <w:pPr>
              <w:rPr>
                <w:b/>
                <w:sz w:val="20"/>
                <w:szCs w:val="20"/>
                <w:lang w:val="kk-KZ"/>
              </w:rPr>
            </w:pPr>
            <w:r>
              <w:rPr>
                <w:b/>
                <w:sz w:val="20"/>
                <w:szCs w:val="20"/>
                <w:lang w:val="kk-KZ"/>
              </w:rPr>
              <w:t xml:space="preserve">Пререквизиттер </w:t>
            </w:r>
          </w:p>
        </w:tc>
        <w:tc>
          <w:tcPr>
            <w:tcW w:w="8265" w:type="dxa"/>
            <w:gridSpan w:val="5"/>
            <w:tcBorders>
              <w:top w:val="single" w:color="000000" w:sz="4" w:space="0"/>
              <w:left w:val="single" w:color="000000" w:sz="4" w:space="0"/>
              <w:right w:val="single" w:color="000000" w:sz="4" w:space="0"/>
            </w:tcBorders>
            <w:shd w:val="clear" w:color="auto" w:fill="auto"/>
          </w:tcPr>
          <w:p>
            <w:pPr>
              <w:rPr>
                <w:rFonts w:hint="default" w:ascii="Times New Roman" w:hAnsi="Times New Roman" w:cs="Times New Roman"/>
                <w:sz w:val="20"/>
                <w:szCs w:val="20"/>
                <w:lang w:val="kk-KZ"/>
              </w:rPr>
            </w:pPr>
            <w:r>
              <w:rPr>
                <w:rFonts w:hint="default" w:ascii="Times New Roman" w:hAnsi="Times New Roman" w:cs="Times New Roman"/>
                <w:sz w:val="20"/>
                <w:szCs w:val="20"/>
                <w:lang w:val="kk-KZ"/>
              </w:rPr>
              <w:t>Геодезия; Кадастрдың теорияалық негіздері,</w:t>
            </w:r>
            <w:r>
              <w:rPr>
                <w:rFonts w:hint="default" w:ascii="Times New Roman" w:hAnsi="Times New Roman" w:eastAsia="SimSun" w:cs="Times New Roman"/>
                <w:i w:val="0"/>
                <w:iCs w:val="0"/>
                <w:caps w:val="0"/>
                <w:color w:val="000000"/>
                <w:spacing w:val="0"/>
                <w:sz w:val="20"/>
                <w:szCs w:val="20"/>
              </w:rPr>
              <w:t>Жер-кадастрлық геодезиялық жұмыстар</w:t>
            </w:r>
            <w:r>
              <w:rPr>
                <w:rFonts w:hint="default" w:ascii="Times New Roman" w:hAnsi="Times New Roman" w:eastAsia="SimSun" w:cs="Times New Roman"/>
                <w:i w:val="0"/>
                <w:iCs w:val="0"/>
                <w:caps w:val="0"/>
                <w:color w:val="000000"/>
                <w:spacing w:val="0"/>
                <w:sz w:val="20"/>
                <w:szCs w:val="20"/>
                <w:lang w:val="kk-KZ"/>
              </w:rPr>
              <w:t xml:space="preserve">, </w:t>
            </w:r>
            <w:r>
              <w:rPr>
                <w:rFonts w:hint="default" w:ascii="Times New Roman" w:hAnsi="Times New Roman" w:eastAsia="SimSun" w:cs="Times New Roman"/>
                <w:i w:val="0"/>
                <w:iCs w:val="0"/>
                <w:caps w:val="0"/>
                <w:color w:val="000000"/>
                <w:spacing w:val="0"/>
                <w:sz w:val="20"/>
                <w:szCs w:val="20"/>
              </w:rPr>
              <w:t>Территорияны инженерлік жабдықтау</w:t>
            </w:r>
            <w:r>
              <w:rPr>
                <w:rFonts w:hint="default" w:ascii="Times New Roman" w:hAnsi="Times New Roman" w:eastAsia="SimSun" w:cs="Times New Roman"/>
                <w:i w:val="0"/>
                <w:iCs w:val="0"/>
                <w:caps w:val="0"/>
                <w:color w:val="000000"/>
                <w:spacing w:val="0"/>
                <w:sz w:val="20"/>
                <w:szCs w:val="20"/>
                <w:lang w:val="kk-KZ"/>
              </w:rPr>
              <w:t xml:space="preserve">, </w:t>
            </w:r>
            <w:r>
              <w:rPr>
                <w:rFonts w:hint="default" w:ascii="Times New Roman" w:hAnsi="Times New Roman" w:eastAsia="SimSun" w:cs="Times New Roman"/>
                <w:i w:val="0"/>
                <w:iCs w:val="0"/>
                <w:caps w:val="0"/>
                <w:color w:val="000000"/>
                <w:spacing w:val="0"/>
                <w:sz w:val="20"/>
                <w:szCs w:val="20"/>
              </w:rPr>
              <w:t>Жерге орналастыру негіздері</w:t>
            </w:r>
            <w:r>
              <w:rPr>
                <w:rFonts w:hint="default" w:ascii="Times New Roman" w:hAnsi="Times New Roman" w:eastAsia="SimSun" w:cs="Times New Roman"/>
                <w:i w:val="0"/>
                <w:iCs w:val="0"/>
                <w:caps w:val="0"/>
                <w:color w:val="000000"/>
                <w:spacing w:val="0"/>
                <w:sz w:val="20"/>
                <w:szCs w:val="20"/>
                <w:lang w:val="kk-KZ"/>
              </w:rPr>
              <w:t>.</w:t>
            </w:r>
            <w:r>
              <w:rPr>
                <w:rFonts w:hint="default" w:ascii="Times New Roman" w:hAnsi="Times New Roman" w:cs="Times New Roman"/>
                <w:sz w:val="20"/>
                <w:szCs w:val="20"/>
                <w:lang w:val="kk-KZ"/>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232" w:type="dxa"/>
          <w:trHeight w:val="288" w:hRule="atLeast"/>
        </w:trPr>
        <w:tc>
          <w:tcPr>
            <w:tcW w:w="1851" w:type="dxa"/>
            <w:gridSpan w:val="4"/>
            <w:tcBorders>
              <w:top w:val="single" w:color="000000" w:sz="4" w:space="0"/>
              <w:left w:val="single" w:color="000000" w:sz="4" w:space="0"/>
              <w:bottom w:val="single" w:color="000000" w:sz="4" w:space="0"/>
              <w:right w:val="single" w:color="000000" w:sz="4" w:space="0"/>
            </w:tcBorders>
            <w:shd w:val="clear" w:color="auto" w:fill="auto"/>
          </w:tcPr>
          <w:p>
            <w:pPr>
              <w:rPr>
                <w:b/>
                <w:sz w:val="20"/>
                <w:szCs w:val="20"/>
                <w:lang w:val="kk-KZ"/>
              </w:rPr>
            </w:pPr>
            <w:r>
              <w:rPr>
                <w:b/>
                <w:sz w:val="20"/>
                <w:szCs w:val="20"/>
              </w:rPr>
              <w:t>Постреквизит</w:t>
            </w:r>
            <w:r>
              <w:rPr>
                <w:b/>
                <w:sz w:val="20"/>
                <w:szCs w:val="20"/>
                <w:lang w:val="kk-KZ"/>
              </w:rPr>
              <w:t>тер</w:t>
            </w:r>
          </w:p>
        </w:tc>
        <w:tc>
          <w:tcPr>
            <w:tcW w:w="8265" w:type="dxa"/>
            <w:gridSpan w:val="5"/>
            <w:tcBorders>
              <w:left w:val="single" w:color="000000" w:sz="4" w:space="0"/>
              <w:bottom w:val="single" w:color="000000" w:sz="4" w:space="0"/>
              <w:right w:val="single" w:color="000000" w:sz="4" w:space="0"/>
            </w:tcBorders>
            <w:shd w:val="clear" w:color="auto" w:fill="auto"/>
          </w:tcPr>
          <w:p>
            <w:pPr>
              <w:rPr>
                <w:sz w:val="20"/>
                <w:szCs w:val="20"/>
                <w:lang w:val="kk-KZ"/>
              </w:rPr>
            </w:pPr>
            <w:r>
              <w:rPr>
                <w:sz w:val="20"/>
                <w:szCs w:val="20"/>
                <w:lang w:val="kk-KZ"/>
              </w:rPr>
              <w:t>Жер ресурстарын басқару; Жер ресурстарын пайдалануды кеңістіктік жоспарлау, болжау; Кадастрлық жұмыстарды ұйымдастыру мен жоспарлау.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232" w:type="dxa"/>
        </w:trPr>
        <w:tc>
          <w:tcPr>
            <w:tcW w:w="1851" w:type="dxa"/>
            <w:gridSpan w:val="4"/>
            <w:tcBorders>
              <w:top w:val="single" w:color="000000" w:sz="4" w:space="0"/>
              <w:left w:val="single" w:color="000000" w:sz="4" w:space="0"/>
              <w:bottom w:val="single" w:color="000000" w:sz="4" w:space="0"/>
              <w:right w:val="single" w:color="000000" w:sz="4" w:space="0"/>
            </w:tcBorders>
            <w:shd w:val="clear" w:color="auto" w:fill="auto"/>
          </w:tcPr>
          <w:p>
            <w:pPr>
              <w:rPr>
                <w:bCs/>
                <w:color w:val="FF0000"/>
                <w:sz w:val="20"/>
                <w:szCs w:val="20"/>
                <w:shd w:val="clear" w:color="auto" w:fill="FFFFFF"/>
                <w:lang w:val="kk-KZ"/>
              </w:rPr>
            </w:pPr>
            <w:r>
              <w:rPr>
                <w:b/>
                <w:sz w:val="20"/>
                <w:szCs w:val="20"/>
                <w:lang w:val="kk-KZ"/>
              </w:rPr>
              <w:t>Әдебиет және ресурстар**</w:t>
            </w:r>
          </w:p>
        </w:tc>
        <w:tc>
          <w:tcPr>
            <w:tcW w:w="8265" w:type="dxa"/>
            <w:gridSpan w:val="5"/>
            <w:tcBorders>
              <w:top w:val="single" w:color="000000" w:sz="4" w:space="0"/>
              <w:left w:val="single" w:color="000000" w:sz="4" w:space="0"/>
              <w:bottom w:val="single" w:color="000000" w:sz="4" w:space="0"/>
              <w:right w:val="single" w:color="000000" w:sz="4" w:space="0"/>
            </w:tcBorders>
            <w:shd w:val="clear" w:color="auto" w:fill="auto"/>
          </w:tcPr>
          <w:p>
            <w:pPr>
              <w:rPr>
                <w:b/>
                <w:color w:val="000000"/>
                <w:sz w:val="20"/>
                <w:szCs w:val="20"/>
                <w:lang w:val="kk-KZ"/>
              </w:rPr>
            </w:pPr>
            <w:r>
              <w:rPr>
                <w:b/>
                <w:color w:val="000000"/>
                <w:sz w:val="20"/>
                <w:szCs w:val="20"/>
                <w:lang w:val="kk-KZ"/>
              </w:rPr>
              <w:t>Әдебиет</w:t>
            </w:r>
          </w:p>
          <w:p>
            <w:pPr>
              <w:rPr>
                <w:color w:val="000000"/>
                <w:sz w:val="20"/>
                <w:szCs w:val="20"/>
                <w:u w:val="single"/>
                <w:lang w:val="kk-KZ"/>
              </w:rPr>
            </w:pPr>
            <w:r>
              <w:rPr>
                <w:color w:val="000000"/>
                <w:sz w:val="20"/>
                <w:szCs w:val="20"/>
                <w:u w:val="single"/>
                <w:lang w:val="kk-KZ"/>
              </w:rPr>
              <w:t>Негізгі:</w:t>
            </w:r>
          </w:p>
          <w:p>
            <w:pPr>
              <w:numPr>
                <w:ilvl w:val="0"/>
                <w:numId w:val="2"/>
              </w:numPr>
              <w:rPr>
                <w:color w:val="000000"/>
                <w:sz w:val="20"/>
                <w:szCs w:val="20"/>
                <w:lang w:val="kk-KZ"/>
              </w:rPr>
            </w:pPr>
            <w:r>
              <w:rPr>
                <w:color w:val="000000"/>
                <w:sz w:val="20"/>
                <w:szCs w:val="20"/>
                <w:lang w:val="kk-KZ"/>
              </w:rPr>
              <w:t>Гендельман М.А. Землеустроительное проектирование. Астана. «ЭВЛЮ» 1999г.</w:t>
            </w:r>
          </w:p>
          <w:p>
            <w:pPr>
              <w:numPr>
                <w:ilvl w:val="0"/>
                <w:numId w:val="2"/>
              </w:numPr>
              <w:rPr>
                <w:color w:val="000000"/>
                <w:sz w:val="20"/>
                <w:szCs w:val="20"/>
                <w:lang w:val="kk-KZ"/>
              </w:rPr>
            </w:pPr>
            <w:r>
              <w:rPr>
                <w:color w:val="000000"/>
                <w:sz w:val="20"/>
                <w:szCs w:val="20"/>
                <w:lang w:val="kk-KZ"/>
              </w:rPr>
              <w:t xml:space="preserve">Абдыгалиева </w:t>
            </w:r>
            <w:r>
              <w:rPr>
                <w:color w:val="000000"/>
                <w:sz w:val="20"/>
                <w:szCs w:val="20"/>
              </w:rPr>
              <w:t>С.С. Жерге орналастыру. Оқу құралы. ҚазҰУ «Қазақ университеті». 2013ж..</w:t>
            </w:r>
          </w:p>
          <w:p>
            <w:pPr>
              <w:numPr>
                <w:ilvl w:val="0"/>
                <w:numId w:val="2"/>
              </w:numPr>
              <w:rPr>
                <w:color w:val="000000"/>
                <w:sz w:val="20"/>
                <w:szCs w:val="20"/>
                <w:u w:val="single"/>
                <w:lang w:val="kk-KZ"/>
              </w:rPr>
            </w:pPr>
            <w:r>
              <w:rPr>
                <w:color w:val="000000"/>
                <w:sz w:val="20"/>
                <w:szCs w:val="20"/>
                <w:lang w:val="kk-KZ"/>
              </w:rPr>
              <w:t>Волков, С.Н. Землеустройство [Текст] : учеб. / С.Н. Волков. – М. : ГУЗ, 2013. – 992 с. – ISBN 978-5-9215-0209-3.</w:t>
            </w:r>
          </w:p>
          <w:p>
            <w:pPr>
              <w:numPr>
                <w:ilvl w:val="0"/>
                <w:numId w:val="2"/>
              </w:numPr>
              <w:rPr>
                <w:color w:val="000000"/>
                <w:sz w:val="20"/>
                <w:szCs w:val="20"/>
                <w:lang w:val="kk-KZ"/>
              </w:rPr>
            </w:pPr>
            <w:r>
              <w:rPr>
                <w:color w:val="000000"/>
                <w:sz w:val="20"/>
                <w:szCs w:val="20"/>
                <w:lang w:val="kk-KZ"/>
              </w:rPr>
              <w:t>Қазақстан Республикасының Кәсіпкерлік Кодексі Қазақстан Республикасының Кодексі 2015 жылғы 29 қазандағы № 375-V</w:t>
            </w:r>
          </w:p>
          <w:p>
            <w:pPr>
              <w:rPr>
                <w:color w:val="000000"/>
                <w:sz w:val="20"/>
                <w:szCs w:val="20"/>
                <w:u w:val="single"/>
                <w:lang w:val="kk-KZ"/>
              </w:rPr>
            </w:pPr>
            <w:r>
              <w:rPr>
                <w:color w:val="000000"/>
                <w:sz w:val="20"/>
                <w:szCs w:val="20"/>
                <w:u w:val="single"/>
                <w:lang w:val="kk-KZ"/>
              </w:rPr>
              <w:t>Қосымша:</w:t>
            </w:r>
          </w:p>
          <w:p>
            <w:pPr>
              <w:tabs>
                <w:tab w:val="left" w:pos="312"/>
              </w:tabs>
              <w:rPr>
                <w:color w:val="000000"/>
                <w:sz w:val="20"/>
                <w:szCs w:val="20"/>
                <w:lang w:val="kk-KZ"/>
              </w:rPr>
            </w:pPr>
            <w:r>
              <w:rPr>
                <w:color w:val="000000"/>
                <w:sz w:val="20"/>
                <w:szCs w:val="20"/>
                <w:lang w:val="kk-KZ"/>
              </w:rPr>
              <w:t>6. Сулин, М.А. Землеустройство [Текст] : учеб.пособие / М.А. Сулин – М. : Колос, 2010. – 404 с. – ISBN 978-5-10-004028-6.</w:t>
            </w:r>
          </w:p>
          <w:p>
            <w:pPr>
              <w:tabs>
                <w:tab w:val="left" w:pos="312"/>
              </w:tabs>
              <w:rPr>
                <w:color w:val="000000"/>
                <w:sz w:val="20"/>
                <w:szCs w:val="20"/>
                <w:lang w:val="kk-KZ"/>
              </w:rPr>
            </w:pPr>
            <w:r>
              <w:rPr>
                <w:color w:val="000000"/>
                <w:sz w:val="20"/>
                <w:szCs w:val="20"/>
                <w:lang w:val="kk-KZ"/>
              </w:rPr>
              <w:t>7. Тұрғаналиев С.Р. Ауы лшаруашылық құрылымдарын жергеорналастыру.- Оқулық – Алматы, Шынғыстау, 2023.-205б.</w:t>
            </w:r>
          </w:p>
          <w:p>
            <w:pPr>
              <w:tabs>
                <w:tab w:val="left" w:pos="312"/>
              </w:tabs>
              <w:rPr>
                <w:color w:val="000000"/>
                <w:sz w:val="20"/>
                <w:szCs w:val="20"/>
                <w:lang w:val="kk-KZ"/>
              </w:rPr>
            </w:pPr>
            <w:r>
              <w:rPr>
                <w:color w:val="000000"/>
                <w:sz w:val="20"/>
                <w:szCs w:val="20"/>
              </w:rPr>
              <w:t xml:space="preserve">8. </w:t>
            </w:r>
            <w:r>
              <w:rPr>
                <w:color w:val="000000"/>
                <w:sz w:val="20"/>
                <w:szCs w:val="20"/>
                <w:lang w:val="kk-KZ"/>
              </w:rPr>
              <w:t>Гераськин М.М. Вопросы землеустройства и землеустроительного проектирования: учебное пособие / М.М. Гераськин, В.П. Троицкий, О.В. Нестерова, В.Т. Старожилов, В.Н. Пилипушка – Владивосток: Изд-во Дальневост. ун-та, 2009. – 257 с.</w:t>
            </w:r>
          </w:p>
          <w:p>
            <w:pPr>
              <w:rPr>
                <w:color w:val="000000"/>
                <w:sz w:val="20"/>
                <w:szCs w:val="20"/>
                <w:lang w:val="kk-KZ"/>
              </w:rPr>
            </w:pPr>
          </w:p>
          <w:p>
            <w:pPr>
              <w:rPr>
                <w:b/>
                <w:color w:val="000000"/>
                <w:sz w:val="20"/>
                <w:szCs w:val="20"/>
                <w:lang w:val="kk-KZ"/>
              </w:rPr>
            </w:pPr>
            <w:r>
              <w:rPr>
                <w:b/>
                <w:color w:val="000000"/>
                <w:sz w:val="20"/>
                <w:szCs w:val="20"/>
                <w:lang w:val="kk-KZ"/>
              </w:rPr>
              <w:t>Зерттеу инфрақұрылымы</w:t>
            </w:r>
          </w:p>
          <w:p>
            <w:pPr>
              <w:rPr>
                <w:color w:val="000000"/>
                <w:sz w:val="20"/>
                <w:szCs w:val="20"/>
                <w:lang w:val="kk-KZ"/>
              </w:rPr>
            </w:pPr>
            <w:r>
              <w:rPr>
                <w:color w:val="000000"/>
                <w:sz w:val="20"/>
                <w:szCs w:val="20"/>
                <w:lang w:val="kk-KZ"/>
              </w:rPr>
              <w:t>1. ЖҚЗ және геинформациялық картографиялау зертханасы - 101</w:t>
            </w:r>
          </w:p>
          <w:p>
            <w:pPr>
              <w:rPr>
                <w:color w:val="000000"/>
                <w:sz w:val="20"/>
                <w:szCs w:val="20"/>
                <w:lang w:val="kk-KZ"/>
              </w:rPr>
            </w:pPr>
            <w:r>
              <w:rPr>
                <w:color w:val="000000"/>
                <w:sz w:val="20"/>
                <w:szCs w:val="20"/>
                <w:lang w:val="kk-KZ"/>
              </w:rPr>
              <w:t xml:space="preserve">2. ЖҚЗ және геақпараттық картографиялау зертханасы - 213 </w:t>
            </w:r>
          </w:p>
          <w:p>
            <w:pPr>
              <w:rPr>
                <w:color w:val="000000"/>
                <w:sz w:val="20"/>
                <w:szCs w:val="20"/>
                <w:lang w:val="kk-KZ"/>
              </w:rPr>
            </w:pPr>
            <w:r>
              <w:rPr>
                <w:color w:val="000000"/>
                <w:sz w:val="20"/>
                <w:szCs w:val="20"/>
                <w:lang w:val="kk-KZ"/>
              </w:rPr>
              <w:t>3. Геоақпараттық картаға түсіру зертханасы - 215</w:t>
            </w:r>
          </w:p>
          <w:p>
            <w:pPr>
              <w:rPr>
                <w:b/>
                <w:bCs/>
                <w:color w:val="000000"/>
                <w:sz w:val="20"/>
                <w:szCs w:val="20"/>
                <w:lang w:val="kk-KZ"/>
              </w:rPr>
            </w:pPr>
            <w:r>
              <w:rPr>
                <w:b/>
                <w:bCs/>
                <w:color w:val="000000"/>
                <w:sz w:val="20"/>
                <w:szCs w:val="20"/>
                <w:lang w:val="kk-KZ"/>
              </w:rPr>
              <w:t>Кәсіби ғылыми мәліметтер базасы</w:t>
            </w:r>
          </w:p>
          <w:p>
            <w:pPr>
              <w:rPr>
                <w:color w:val="000000"/>
                <w:sz w:val="20"/>
                <w:szCs w:val="20"/>
                <w:lang w:val="kk-KZ"/>
              </w:rPr>
            </w:pPr>
            <w:r>
              <w:rPr>
                <w:color w:val="000000"/>
                <w:sz w:val="20"/>
                <w:szCs w:val="20"/>
                <w:lang w:val="kk-KZ"/>
              </w:rPr>
              <w:t>1. ГосНПЦЗЕМ</w:t>
            </w:r>
          </w:p>
          <w:p>
            <w:pPr>
              <w:rPr>
                <w:bCs/>
                <w:color w:val="000000"/>
                <w:sz w:val="20"/>
                <w:szCs w:val="20"/>
                <w:lang w:val="kk-KZ"/>
              </w:rPr>
            </w:pPr>
            <w:r>
              <w:rPr>
                <w:color w:val="000000"/>
                <w:sz w:val="20"/>
                <w:szCs w:val="20"/>
                <w:lang w:val="kk-KZ"/>
              </w:rPr>
              <w:t>2</w:t>
            </w:r>
            <w:r>
              <w:rPr>
                <w:b/>
                <w:bCs/>
                <w:color w:val="000000"/>
                <w:sz w:val="20"/>
                <w:szCs w:val="20"/>
                <w:lang w:val="kk-KZ"/>
              </w:rPr>
              <w:t xml:space="preserve">. </w:t>
            </w:r>
            <w:r>
              <w:rPr>
                <w:color w:val="000000"/>
                <w:sz w:val="20"/>
                <w:szCs w:val="20"/>
                <w:lang w:val="kk-KZ"/>
              </w:rPr>
              <w:t>АШАІМИ</w:t>
            </w:r>
            <w:r>
              <w:rPr>
                <w:bCs/>
                <w:color w:val="000000"/>
                <w:sz w:val="20"/>
                <w:szCs w:val="20"/>
                <w:lang w:val="kk-KZ"/>
              </w:rPr>
              <w:t xml:space="preserve"> </w:t>
            </w:r>
          </w:p>
          <w:p>
            <w:pPr>
              <w:rPr>
                <w:color w:val="FF0000"/>
                <w:sz w:val="20"/>
                <w:szCs w:val="20"/>
              </w:rPr>
            </w:pPr>
            <w:r>
              <w:rPr>
                <w:b/>
                <w:color w:val="000000"/>
                <w:sz w:val="20"/>
                <w:szCs w:val="20"/>
              </w:rPr>
              <w:t>Интернет ресурс</w:t>
            </w:r>
            <w:r>
              <w:rPr>
                <w:b/>
                <w:color w:val="000000"/>
                <w:sz w:val="20"/>
                <w:szCs w:val="20"/>
                <w:lang w:val="kk-KZ"/>
              </w:rPr>
              <w:t>тар</w:t>
            </w:r>
            <w:r>
              <w:rPr>
                <w:color w:val="000000"/>
                <w:sz w:val="20"/>
                <w:szCs w:val="20"/>
              </w:rPr>
              <w:t xml:space="preserve"> </w:t>
            </w:r>
          </w:p>
          <w:p>
            <w:pPr>
              <w:autoSpaceDE w:val="0"/>
              <w:autoSpaceDN w:val="0"/>
              <w:adjustRightInd w:val="0"/>
              <w:spacing w:after="27"/>
              <w:rPr>
                <w:rStyle w:val="8"/>
                <w:sz w:val="20"/>
                <w:szCs w:val="20"/>
                <w:shd w:val="clear" w:color="auto" w:fill="FFFFFF"/>
              </w:rPr>
            </w:pPr>
            <w:r>
              <w:rPr>
                <w:color w:val="000000"/>
                <w:sz w:val="20"/>
                <w:szCs w:val="20"/>
              </w:rPr>
              <w:t>1</w:t>
            </w:r>
            <w:r>
              <w:rPr>
                <w:color w:val="FF0000"/>
                <w:sz w:val="20"/>
                <w:szCs w:val="20"/>
              </w:rPr>
              <w:t>.</w:t>
            </w:r>
            <w:r>
              <w:rPr>
                <w:color w:val="FF0000"/>
              </w:rPr>
              <w:t xml:space="preserve"> </w:t>
            </w:r>
            <w:r>
              <w:fldChar w:fldCharType="begin"/>
            </w:r>
            <w:r>
              <w:instrText xml:space="preserve"> HYPERLINK "http://elibrary.kaznu.kz/ru" </w:instrText>
            </w:r>
            <w:r>
              <w:fldChar w:fldCharType="separate"/>
            </w:r>
            <w:r>
              <w:rPr>
                <w:rStyle w:val="8"/>
                <w:color w:val="FF0000"/>
                <w:sz w:val="20"/>
                <w:szCs w:val="20"/>
                <w:shd w:val="clear" w:color="auto" w:fill="FFFFFF"/>
                <w:lang w:val="kk-KZ"/>
              </w:rPr>
              <w:t>http://elibrary.kaznu.kz/ru</w:t>
            </w:r>
            <w:r>
              <w:rPr>
                <w:rStyle w:val="8"/>
                <w:color w:val="FF0000"/>
                <w:sz w:val="20"/>
                <w:szCs w:val="20"/>
                <w:shd w:val="clear" w:color="auto" w:fill="FFFFFF"/>
                <w:lang w:val="kk-KZ"/>
              </w:rPr>
              <w:fldChar w:fldCharType="end"/>
            </w:r>
            <w:r>
              <w:rPr>
                <w:rStyle w:val="8"/>
                <w:color w:val="FF0000"/>
                <w:sz w:val="20"/>
                <w:szCs w:val="20"/>
                <w:shd w:val="clear" w:color="auto" w:fill="FFFFFF"/>
                <w:lang w:val="kk-KZ"/>
              </w:rPr>
              <w:t xml:space="preserve"> </w:t>
            </w:r>
          </w:p>
          <w:p>
            <w:pPr>
              <w:rPr>
                <w:color w:val="000000"/>
                <w:sz w:val="20"/>
                <w:szCs w:val="20"/>
              </w:rPr>
            </w:pPr>
            <w:r>
              <w:rPr>
                <w:color w:val="000000"/>
                <w:sz w:val="20"/>
                <w:szCs w:val="20"/>
              </w:rPr>
              <w:t>2.</w:t>
            </w:r>
            <w:r>
              <w:t xml:space="preserve"> </w:t>
            </w:r>
            <w:r>
              <w:rPr>
                <w:color w:val="000000"/>
                <w:sz w:val="20"/>
                <w:szCs w:val="20"/>
              </w:rPr>
              <w:t>2. http://www.aisgzk.kz/aisgzk/ru/</w:t>
            </w:r>
          </w:p>
          <w:p>
            <w:pPr>
              <w:rPr>
                <w:rStyle w:val="8"/>
                <w:sz w:val="20"/>
                <w:szCs w:val="20"/>
              </w:rPr>
            </w:pPr>
            <w:r>
              <w:rPr>
                <w:color w:val="000000"/>
                <w:sz w:val="20"/>
                <w:szCs w:val="20"/>
              </w:rPr>
              <w:t xml:space="preserve">3. </w:t>
            </w:r>
            <w:r>
              <w:fldChar w:fldCharType="begin"/>
            </w:r>
            <w:r>
              <w:instrText xml:space="preserve"> HYPERLINK "https://www.goszakup.gov.kz/ru/registry/show_supplier/149287" </w:instrText>
            </w:r>
            <w:r>
              <w:fldChar w:fldCharType="separate"/>
            </w:r>
            <w:r>
              <w:rPr>
                <w:rStyle w:val="8"/>
                <w:sz w:val="20"/>
                <w:szCs w:val="20"/>
              </w:rPr>
              <w:t>https://www.goszakup.gov.kz/ru/registry/show_supplier/149287</w:t>
            </w:r>
            <w:r>
              <w:rPr>
                <w:rStyle w:val="8"/>
                <w:sz w:val="20"/>
                <w:szCs w:val="20"/>
              </w:rPr>
              <w:fldChar w:fldCharType="end"/>
            </w:r>
            <w:r>
              <w:rPr>
                <w:rStyle w:val="8"/>
                <w:sz w:val="20"/>
                <w:szCs w:val="20"/>
              </w:rPr>
              <w:t>www.znanium.c om издательство ИНФРА-М</w:t>
            </w:r>
          </w:p>
          <w:p>
            <w:pPr>
              <w:rPr>
                <w:sz w:val="20"/>
                <w:szCs w:val="20"/>
                <w:lang w:val="en-US"/>
              </w:rPr>
            </w:pPr>
            <w:r>
              <w:rPr>
                <w:rStyle w:val="8"/>
                <w:sz w:val="20"/>
                <w:szCs w:val="20"/>
                <w:lang w:val="en-US"/>
              </w:rPr>
              <w:t>4. https://panor.ru/ magazines/zemle ustroystvo- kadastr-i- monitoring-zemel</w:t>
            </w:r>
          </w:p>
          <w:p>
            <w:pPr>
              <w:rPr>
                <w:b/>
                <w:bCs/>
                <w:color w:val="000000"/>
                <w:sz w:val="20"/>
                <w:szCs w:val="20"/>
                <w:lang w:val="kk-KZ"/>
              </w:rPr>
            </w:pPr>
            <w:r>
              <w:rPr>
                <w:b/>
                <w:bCs/>
                <w:color w:val="000000"/>
                <w:sz w:val="20"/>
                <w:szCs w:val="20"/>
              </w:rPr>
              <w:t>Бағдарламалық</w:t>
            </w:r>
            <w:r>
              <w:rPr>
                <w:b/>
                <w:bCs/>
                <w:color w:val="000000"/>
                <w:sz w:val="20"/>
                <w:szCs w:val="20"/>
                <w:lang w:val="en-US"/>
              </w:rPr>
              <w:t xml:space="preserve"> </w:t>
            </w:r>
            <w:r>
              <w:rPr>
                <w:b/>
                <w:bCs/>
                <w:color w:val="000000"/>
                <w:sz w:val="20"/>
                <w:szCs w:val="20"/>
              </w:rPr>
              <w:t>қамтамасыз</w:t>
            </w:r>
            <w:r>
              <w:rPr>
                <w:b/>
                <w:bCs/>
                <w:color w:val="000000"/>
                <w:sz w:val="20"/>
                <w:szCs w:val="20"/>
                <w:lang w:val="en-US"/>
              </w:rPr>
              <w:t xml:space="preserve"> </w:t>
            </w:r>
            <w:r>
              <w:rPr>
                <w:b/>
                <w:bCs/>
                <w:color w:val="000000"/>
                <w:sz w:val="20"/>
                <w:szCs w:val="20"/>
              </w:rPr>
              <w:t>ету</w:t>
            </w:r>
          </w:p>
          <w:p>
            <w:pPr>
              <w:rPr>
                <w:color w:val="000000"/>
                <w:sz w:val="20"/>
                <w:szCs w:val="20"/>
                <w:lang w:val="kk-KZ"/>
              </w:rPr>
            </w:pPr>
            <w:r>
              <w:rPr>
                <w:color w:val="000000"/>
                <w:sz w:val="20"/>
                <w:szCs w:val="20"/>
                <w:lang w:val="kk-KZ"/>
              </w:rPr>
              <w:t xml:space="preserve">1. </w:t>
            </w:r>
            <w:r>
              <w:rPr>
                <w:color w:val="000000"/>
                <w:sz w:val="20"/>
                <w:szCs w:val="20"/>
                <w:lang w:val="en-US"/>
              </w:rPr>
              <w:t>Microsoft Windows</w:t>
            </w:r>
            <w:r>
              <w:rPr>
                <w:color w:val="000000"/>
                <w:sz w:val="20"/>
                <w:szCs w:val="20"/>
                <w:lang w:val="kk-KZ"/>
              </w:rPr>
              <w:t xml:space="preserve">; </w:t>
            </w:r>
          </w:p>
          <w:p>
            <w:pPr>
              <w:rPr>
                <w:color w:val="000000"/>
                <w:sz w:val="20"/>
                <w:szCs w:val="20"/>
                <w:lang w:val="kk-KZ"/>
              </w:rPr>
            </w:pPr>
            <w:r>
              <w:rPr>
                <w:color w:val="000000"/>
                <w:sz w:val="20"/>
                <w:szCs w:val="20"/>
                <w:lang w:val="kk-KZ"/>
              </w:rPr>
              <w:t xml:space="preserve">2. </w:t>
            </w:r>
            <w:r>
              <w:rPr>
                <w:color w:val="000000"/>
                <w:sz w:val="20"/>
                <w:szCs w:val="20"/>
                <w:lang w:val="en-US"/>
              </w:rPr>
              <w:t>Microsoft Office</w:t>
            </w:r>
            <w:r>
              <w:rPr>
                <w:color w:val="000000"/>
                <w:sz w:val="20"/>
                <w:szCs w:val="20"/>
                <w:lang w:val="kk-KZ"/>
              </w:rPr>
              <w:t>;</w:t>
            </w:r>
          </w:p>
          <w:p>
            <w:pPr>
              <w:rPr>
                <w:color w:val="000000"/>
                <w:sz w:val="20"/>
                <w:szCs w:val="20"/>
                <w:lang w:val="kk-KZ"/>
              </w:rPr>
            </w:pPr>
            <w:r>
              <w:rPr>
                <w:color w:val="000000"/>
                <w:sz w:val="20"/>
                <w:szCs w:val="20"/>
                <w:lang w:val="kk-KZ"/>
              </w:rPr>
              <w:t>3.</w:t>
            </w:r>
            <w:r>
              <w:rPr>
                <w:sz w:val="22"/>
                <w:szCs w:val="22"/>
                <w:lang w:val="en-US"/>
              </w:rPr>
              <w:t xml:space="preserve"> </w:t>
            </w:r>
            <w:r>
              <w:rPr>
                <w:color w:val="000000"/>
                <w:sz w:val="20"/>
                <w:szCs w:val="20"/>
                <w:lang w:val="en-US"/>
              </w:rPr>
              <w:t>Adobe Acrobat Reader DC.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519" w:hRule="atLeast"/>
        </w:trPr>
        <w:tc>
          <w:tcPr>
            <w:tcW w:w="1430" w:type="dxa"/>
            <w:gridSpan w:val="2"/>
            <w:tcBorders>
              <w:top w:val="single" w:color="000000" w:sz="4" w:space="0"/>
              <w:left w:val="single" w:color="000000" w:sz="4" w:space="0"/>
              <w:bottom w:val="single" w:color="000000" w:sz="4" w:space="0"/>
              <w:right w:val="single" w:color="000000" w:sz="4" w:space="0"/>
            </w:tcBorders>
            <w:shd w:val="clear" w:color="auto" w:fill="auto"/>
          </w:tcPr>
          <w:p>
            <w:pPr>
              <w:rPr>
                <w:b/>
                <w:sz w:val="20"/>
                <w:szCs w:val="20"/>
              </w:rPr>
            </w:pPr>
            <w:r>
              <w:rPr>
                <w:b/>
                <w:sz w:val="20"/>
                <w:szCs w:val="20"/>
              </w:rPr>
              <w:t>Пәннің академиялық саясаты</w:t>
            </w:r>
          </w:p>
        </w:tc>
        <w:tc>
          <w:tcPr>
            <w:tcW w:w="8918" w:type="dxa"/>
            <w:gridSpan w:val="8"/>
            <w:tcBorders>
              <w:top w:val="single" w:color="000000" w:sz="4" w:space="0"/>
              <w:left w:val="single" w:color="000000" w:sz="4" w:space="0"/>
              <w:bottom w:val="single" w:color="000000" w:sz="4" w:space="0"/>
              <w:right w:val="single" w:color="000000" w:sz="4" w:space="0"/>
            </w:tcBorders>
          </w:tcPr>
          <w:p>
            <w:pPr>
              <w:jc w:val="both"/>
              <w:rPr>
                <w:sz w:val="20"/>
                <w:szCs w:val="20"/>
              </w:rPr>
            </w:pPr>
            <w:r>
              <w:rPr>
                <w:sz w:val="20"/>
                <w:szCs w:val="20"/>
              </w:rPr>
              <w:t xml:space="preserve">Пәннің академиялық саясаты Әл-Фараби атындағы ҚазҰУ-дың Академиялық саясатымен және академиялық адалдық саясатымен айқындалады. </w:t>
            </w:r>
          </w:p>
          <w:p>
            <w:pPr>
              <w:jc w:val="both"/>
              <w:rPr>
                <w:sz w:val="20"/>
                <w:szCs w:val="20"/>
              </w:rPr>
            </w:pPr>
            <w:r>
              <w:rPr>
                <w:sz w:val="20"/>
                <w:szCs w:val="20"/>
              </w:rPr>
              <w:t>Құжаттар Univer АЖ басты бетінде қолжетімді.</w:t>
            </w:r>
          </w:p>
          <w:p>
            <w:pPr>
              <w:jc w:val="both"/>
              <w:rPr>
                <w:sz w:val="20"/>
                <w:szCs w:val="20"/>
              </w:rPr>
            </w:pPr>
            <w:r>
              <w:rPr>
                <w:b/>
                <w:bCs/>
                <w:sz w:val="20"/>
                <w:szCs w:val="20"/>
              </w:rPr>
              <w:t xml:space="preserve">Ғылым мен білімнің интеграциясы. </w:t>
            </w:r>
            <w:r>
              <w:rPr>
                <w:sz w:val="20"/>
                <w:szCs w:val="20"/>
              </w:rPr>
              <w:t xml:space="preserve">Студенттердің, магистранттардың және докторанттардың ғылыми-зерттеу жұмысы оқу үдерісін тереңдету болып табылады. Ол тікелей кафедраларда, зертханаларда, университеттің ғылыми және жобалау бөлімшелерінде, студенттік ғылыми-техникалық бірлестіктерде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Ғылыми қызмет нәтижелерін дәрістер мен семинарлық (практикалық) сабақтар, Зертханалық сабақтар тақырыбына және силлабуста көрініс табатын және оқу сабақтары мен тапсырмалар тақырыптарының өзектілігіне жауап беретін СРОП, СРО тапсырмаларына біріктіреді. </w:t>
            </w:r>
          </w:p>
          <w:p>
            <w:pPr>
              <w:jc w:val="both"/>
              <w:rPr>
                <w:b/>
                <w:bCs/>
                <w:sz w:val="20"/>
                <w:szCs w:val="20"/>
              </w:rPr>
            </w:pPr>
            <w:r>
              <w:rPr>
                <w:b/>
                <w:bCs/>
                <w:sz w:val="20"/>
                <w:szCs w:val="20"/>
              </w:rPr>
              <w:t>Сабаққа қатысу.</w:t>
            </w:r>
            <w:r>
              <w:rPr>
                <w:sz w:val="20"/>
                <w:szCs w:val="20"/>
              </w:rPr>
              <w:t xml:space="preserve"> Әр тапсырманың мерзімі пән мазмұнын іске асыру күнтізбесінде (кестесінде) көрсетілген. Мерзімдерді сақтамау ұпайлардың жоғалуына әкеледі.</w:t>
            </w:r>
          </w:p>
          <w:p>
            <w:pPr>
              <w:jc w:val="both"/>
              <w:rPr>
                <w:rStyle w:val="8"/>
                <w:sz w:val="20"/>
                <w:szCs w:val="20"/>
              </w:rPr>
            </w:pPr>
            <w:r>
              <w:rPr>
                <w:rStyle w:val="8"/>
                <w:b/>
                <w:bCs/>
                <w:sz w:val="20"/>
                <w:szCs w:val="20"/>
              </w:rPr>
              <w:t xml:space="preserve">Академиялық адалдық. </w:t>
            </w:r>
            <w:r>
              <w:rPr>
                <w:rStyle w:val="8"/>
                <w:sz w:val="20"/>
                <w:szCs w:val="20"/>
              </w:rPr>
              <w:t>Практикалық / зертханалық сабақтар, СРО білім алушының дербестігін, сыни ойлауын, шығармашылығын дамытады. Плагиат, жалғандық, алдау парақтарын пайдалану, тапсырмаларды орындаудың барлық кезеңдерінде есептен шығаруға жол берілмейді.</w:t>
            </w:r>
          </w:p>
          <w:p>
            <w:pPr>
              <w:jc w:val="both"/>
              <w:rPr>
                <w:rStyle w:val="8"/>
                <w:sz w:val="20"/>
                <w:szCs w:val="20"/>
              </w:rPr>
            </w:pPr>
            <w:r>
              <w:rPr>
                <w:rStyle w:val="8"/>
                <w:sz w:val="20"/>
                <w:szCs w:val="20"/>
              </w:rPr>
              <w:t>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 "білім алушылардың мәтіндік құжаттарын қарыз алуға тексеру туралы ереже"регламенттеледі.</w:t>
            </w:r>
          </w:p>
          <w:p>
            <w:pPr>
              <w:jc w:val="both"/>
              <w:rPr>
                <w:rStyle w:val="8"/>
                <w:sz w:val="20"/>
                <w:szCs w:val="20"/>
              </w:rPr>
            </w:pPr>
            <w:r>
              <w:rPr>
                <w:rStyle w:val="8"/>
                <w:sz w:val="20"/>
                <w:szCs w:val="20"/>
              </w:rPr>
              <w:t>Құжаттар Univer АЖ басты бетінде қолжетімді.</w:t>
            </w:r>
          </w:p>
          <w:p>
            <w:pPr>
              <w:jc w:val="both"/>
              <w:rPr>
                <w:b/>
                <w:bCs/>
                <w:sz w:val="20"/>
                <w:szCs w:val="20"/>
              </w:rPr>
            </w:pPr>
            <w:r>
              <w:rPr>
                <w:b/>
                <w:bCs/>
                <w:sz w:val="20"/>
                <w:szCs w:val="20"/>
              </w:rPr>
              <w:t xml:space="preserve">Инклюзивті білім берудің негізгі принциптері. </w:t>
            </w:r>
            <w:r>
              <w:rPr>
                <w:sz w:val="20"/>
                <w:szCs w:val="20"/>
              </w:rPr>
              <w:t>Университеттің білім беру ортасы гендерлік, нәсілдік/ 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 мен білім алушыларға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алатындығында. Әртүрлілік өмірдің барлық аспектілерін күшейтеді.</w:t>
            </w:r>
          </w:p>
          <w:p>
            <w:pPr>
              <w:jc w:val="both"/>
              <w:rPr>
                <w:sz w:val="20"/>
                <w:szCs w:val="20"/>
              </w:rPr>
            </w:pPr>
            <w:r>
              <w:rPr>
                <w:sz w:val="20"/>
                <w:szCs w:val="20"/>
              </w:rPr>
              <w:t xml:space="preserve">Барлық білім алушылар, әсіресе мүмкіндігі шектеулі жандар, кеңес беру көмегін телефон арқылы ала алады/ е-mail </w:t>
            </w:r>
            <w:r>
              <w:rPr>
                <w:i/>
                <w:iCs/>
                <w:color w:val="FF0000"/>
                <w:sz w:val="20"/>
                <w:szCs w:val="20"/>
                <w:u w:val="single"/>
              </w:rPr>
              <w:t>оқытушының байланысын енгізіңіз</w:t>
            </w:r>
            <w:r>
              <w:rPr>
                <w:color w:val="FF0000"/>
                <w:sz w:val="20"/>
                <w:szCs w:val="20"/>
              </w:rPr>
              <w:t xml:space="preserve"> </w:t>
            </w:r>
            <w:r>
              <w:rPr>
                <w:sz w:val="20"/>
                <w:szCs w:val="20"/>
              </w:rPr>
              <w:t xml:space="preserve">немесе MS Teams-қа бейнебайланыс арқылы </w:t>
            </w:r>
            <w:r>
              <w:rPr>
                <w:i/>
                <w:iCs/>
                <w:color w:val="FF0000"/>
                <w:sz w:val="20"/>
                <w:szCs w:val="20"/>
                <w:u w:val="single"/>
              </w:rPr>
              <w:t>жиналысқа тұрақты сілтеме жасаңыз.</w:t>
            </w:r>
          </w:p>
          <w:p>
            <w:pPr>
              <w:jc w:val="both"/>
              <w:rPr>
                <w:sz w:val="20"/>
                <w:szCs w:val="20"/>
                <w:lang w:val="en-US"/>
              </w:rPr>
            </w:pPr>
            <w:r>
              <w:rPr>
                <w:b/>
                <w:bCs/>
                <w:sz w:val="20"/>
                <w:szCs w:val="20"/>
                <w:lang w:val="en-US"/>
              </w:rPr>
              <w:t xml:space="preserve">MOOC </w:t>
            </w:r>
            <w:r>
              <w:rPr>
                <w:b/>
                <w:bCs/>
                <w:sz w:val="20"/>
                <w:szCs w:val="20"/>
              </w:rPr>
              <w:t>интеграциясы</w:t>
            </w:r>
            <w:r>
              <w:rPr>
                <w:b/>
                <w:bCs/>
                <w:sz w:val="20"/>
                <w:szCs w:val="20"/>
                <w:lang w:val="en-US"/>
              </w:rPr>
              <w:t xml:space="preserve"> (massive openlline course).</w:t>
            </w:r>
            <w:r>
              <w:rPr>
                <w:sz w:val="20"/>
                <w:szCs w:val="20"/>
                <w:lang w:val="en-US"/>
              </w:rPr>
              <w:t xml:space="preserve"> MOOC </w:t>
            </w:r>
            <w:r>
              <w:rPr>
                <w:sz w:val="20"/>
                <w:szCs w:val="20"/>
              </w:rPr>
              <w:t>пәнге</w:t>
            </w:r>
            <w:r>
              <w:rPr>
                <w:sz w:val="20"/>
                <w:szCs w:val="20"/>
                <w:lang w:val="en-US"/>
              </w:rPr>
              <w:t xml:space="preserve"> </w:t>
            </w:r>
            <w:r>
              <w:rPr>
                <w:sz w:val="20"/>
                <w:szCs w:val="20"/>
              </w:rPr>
              <w:t>интеграцияланған</w:t>
            </w:r>
            <w:r>
              <w:rPr>
                <w:sz w:val="20"/>
                <w:szCs w:val="20"/>
                <w:lang w:val="en-US"/>
              </w:rPr>
              <w:t xml:space="preserve"> </w:t>
            </w:r>
            <w:r>
              <w:rPr>
                <w:sz w:val="20"/>
                <w:szCs w:val="20"/>
              </w:rPr>
              <w:t>жағдайда</w:t>
            </w:r>
            <w:r>
              <w:rPr>
                <w:sz w:val="20"/>
                <w:szCs w:val="20"/>
                <w:lang w:val="en-US"/>
              </w:rPr>
              <w:t xml:space="preserve"> </w:t>
            </w:r>
            <w:r>
              <w:rPr>
                <w:sz w:val="20"/>
                <w:szCs w:val="20"/>
              </w:rPr>
              <w:t>барлық</w:t>
            </w:r>
            <w:r>
              <w:rPr>
                <w:sz w:val="20"/>
                <w:szCs w:val="20"/>
                <w:lang w:val="en-US"/>
              </w:rPr>
              <w:t xml:space="preserve"> </w:t>
            </w:r>
            <w:r>
              <w:rPr>
                <w:sz w:val="20"/>
                <w:szCs w:val="20"/>
              </w:rPr>
              <w:t>білім</w:t>
            </w:r>
            <w:r>
              <w:rPr>
                <w:sz w:val="20"/>
                <w:szCs w:val="20"/>
                <w:lang w:val="en-US"/>
              </w:rPr>
              <w:t xml:space="preserve"> </w:t>
            </w:r>
            <w:r>
              <w:rPr>
                <w:sz w:val="20"/>
                <w:szCs w:val="20"/>
              </w:rPr>
              <w:t>алушылар</w:t>
            </w:r>
            <w:r>
              <w:rPr>
                <w:sz w:val="20"/>
                <w:szCs w:val="20"/>
                <w:lang w:val="en-US"/>
              </w:rPr>
              <w:t xml:space="preserve"> MOOC-</w:t>
            </w:r>
            <w:r>
              <w:rPr>
                <w:sz w:val="20"/>
                <w:szCs w:val="20"/>
              </w:rPr>
              <w:t>қа</w:t>
            </w:r>
            <w:r>
              <w:rPr>
                <w:sz w:val="20"/>
                <w:szCs w:val="20"/>
                <w:lang w:val="en-US"/>
              </w:rPr>
              <w:t xml:space="preserve"> </w:t>
            </w:r>
            <w:r>
              <w:rPr>
                <w:sz w:val="20"/>
                <w:szCs w:val="20"/>
              </w:rPr>
              <w:t>тіркелуі</w:t>
            </w:r>
            <w:r>
              <w:rPr>
                <w:sz w:val="20"/>
                <w:szCs w:val="20"/>
                <w:lang w:val="en-US"/>
              </w:rPr>
              <w:t xml:space="preserve"> </w:t>
            </w:r>
            <w:r>
              <w:rPr>
                <w:sz w:val="20"/>
                <w:szCs w:val="20"/>
              </w:rPr>
              <w:t>қажет</w:t>
            </w:r>
            <w:r>
              <w:rPr>
                <w:sz w:val="20"/>
                <w:szCs w:val="20"/>
                <w:lang w:val="en-US"/>
              </w:rPr>
              <w:t xml:space="preserve">. MOOC </w:t>
            </w:r>
            <w:r>
              <w:rPr>
                <w:sz w:val="20"/>
                <w:szCs w:val="20"/>
              </w:rPr>
              <w:t>модульдерінің</w:t>
            </w:r>
            <w:r>
              <w:rPr>
                <w:sz w:val="20"/>
                <w:szCs w:val="20"/>
                <w:lang w:val="en-US"/>
              </w:rPr>
              <w:t xml:space="preserve"> </w:t>
            </w:r>
            <w:r>
              <w:rPr>
                <w:sz w:val="20"/>
                <w:szCs w:val="20"/>
              </w:rPr>
              <w:t>өту</w:t>
            </w:r>
            <w:r>
              <w:rPr>
                <w:sz w:val="20"/>
                <w:szCs w:val="20"/>
                <w:lang w:val="en-US"/>
              </w:rPr>
              <w:t xml:space="preserve"> </w:t>
            </w:r>
            <w:r>
              <w:rPr>
                <w:sz w:val="20"/>
                <w:szCs w:val="20"/>
              </w:rPr>
              <w:t>мерзімі</w:t>
            </w:r>
            <w:r>
              <w:rPr>
                <w:sz w:val="20"/>
                <w:szCs w:val="20"/>
                <w:lang w:val="en-US"/>
              </w:rPr>
              <w:t xml:space="preserve"> </w:t>
            </w:r>
            <w:r>
              <w:rPr>
                <w:sz w:val="20"/>
                <w:szCs w:val="20"/>
              </w:rPr>
              <w:t>пәнді</w:t>
            </w:r>
            <w:r>
              <w:rPr>
                <w:sz w:val="20"/>
                <w:szCs w:val="20"/>
                <w:lang w:val="en-US"/>
              </w:rPr>
              <w:t xml:space="preserve"> </w:t>
            </w:r>
            <w:r>
              <w:rPr>
                <w:sz w:val="20"/>
                <w:szCs w:val="20"/>
              </w:rPr>
              <w:t>оқу</w:t>
            </w:r>
            <w:r>
              <w:rPr>
                <w:sz w:val="20"/>
                <w:szCs w:val="20"/>
                <w:lang w:val="en-US"/>
              </w:rPr>
              <w:t xml:space="preserve"> </w:t>
            </w:r>
            <w:r>
              <w:rPr>
                <w:sz w:val="20"/>
                <w:szCs w:val="20"/>
              </w:rPr>
              <w:t>кестесіне</w:t>
            </w:r>
            <w:r>
              <w:rPr>
                <w:sz w:val="20"/>
                <w:szCs w:val="20"/>
                <w:lang w:val="en-US"/>
              </w:rPr>
              <w:t xml:space="preserve"> </w:t>
            </w:r>
            <w:r>
              <w:rPr>
                <w:sz w:val="20"/>
                <w:szCs w:val="20"/>
              </w:rPr>
              <w:t>сәйкес</w:t>
            </w:r>
            <w:r>
              <w:rPr>
                <w:sz w:val="20"/>
                <w:szCs w:val="20"/>
                <w:lang w:val="en-US"/>
              </w:rPr>
              <w:t xml:space="preserve"> </w:t>
            </w:r>
            <w:r>
              <w:rPr>
                <w:sz w:val="20"/>
                <w:szCs w:val="20"/>
              </w:rPr>
              <w:t>қатаң</w:t>
            </w:r>
            <w:r>
              <w:rPr>
                <w:sz w:val="20"/>
                <w:szCs w:val="20"/>
                <w:lang w:val="en-US"/>
              </w:rPr>
              <w:t xml:space="preserve"> </w:t>
            </w:r>
            <w:r>
              <w:rPr>
                <w:sz w:val="20"/>
                <w:szCs w:val="20"/>
              </w:rPr>
              <w:t>сақталуы</w:t>
            </w:r>
            <w:r>
              <w:rPr>
                <w:sz w:val="20"/>
                <w:szCs w:val="20"/>
                <w:lang w:val="en-US"/>
              </w:rPr>
              <w:t xml:space="preserve"> </w:t>
            </w:r>
            <w:r>
              <w:rPr>
                <w:sz w:val="20"/>
                <w:szCs w:val="20"/>
              </w:rPr>
              <w:t>керек</w:t>
            </w:r>
            <w:r>
              <w:rPr>
                <w:sz w:val="20"/>
                <w:szCs w:val="20"/>
                <w:lang w:val="en-US"/>
              </w:rPr>
              <w:t xml:space="preserve">.  </w:t>
            </w:r>
          </w:p>
          <w:p>
            <w:pPr>
              <w:jc w:val="both"/>
              <w:rPr>
                <w:sz w:val="20"/>
                <w:szCs w:val="20"/>
                <w:lang w:val="kk-KZ"/>
              </w:rPr>
            </w:pPr>
            <w:r>
              <w:rPr>
                <w:b/>
                <w:bCs/>
                <w:sz w:val="20"/>
                <w:szCs w:val="20"/>
              </w:rPr>
              <w:t>НАЗАР</w:t>
            </w:r>
            <w:r>
              <w:rPr>
                <w:b/>
                <w:bCs/>
                <w:sz w:val="20"/>
                <w:szCs w:val="20"/>
                <w:lang w:val="en-US"/>
              </w:rPr>
              <w:t xml:space="preserve"> </w:t>
            </w:r>
            <w:r>
              <w:rPr>
                <w:b/>
                <w:bCs/>
                <w:sz w:val="20"/>
                <w:szCs w:val="20"/>
              </w:rPr>
              <w:t>АУДАРЫҢЫЗ</w:t>
            </w:r>
            <w:r>
              <w:rPr>
                <w:b/>
                <w:bCs/>
                <w:sz w:val="20"/>
                <w:szCs w:val="20"/>
                <w:lang w:val="en-US"/>
              </w:rPr>
              <w:t>!</w:t>
            </w:r>
            <w:r>
              <w:rPr>
                <w:sz w:val="20"/>
                <w:szCs w:val="20"/>
                <w:lang w:val="en-US"/>
              </w:rPr>
              <w:t xml:space="preserve"> </w:t>
            </w:r>
            <w:r>
              <w:rPr>
                <w:sz w:val="20"/>
                <w:szCs w:val="20"/>
              </w:rPr>
              <w:t>Әр</w:t>
            </w:r>
            <w:r>
              <w:rPr>
                <w:sz w:val="20"/>
                <w:szCs w:val="20"/>
                <w:lang w:val="en-US"/>
              </w:rPr>
              <w:t xml:space="preserve"> </w:t>
            </w:r>
            <w:r>
              <w:rPr>
                <w:sz w:val="20"/>
                <w:szCs w:val="20"/>
              </w:rPr>
              <w:t>тапсырманың</w:t>
            </w:r>
            <w:r>
              <w:rPr>
                <w:sz w:val="20"/>
                <w:szCs w:val="20"/>
                <w:lang w:val="en-US"/>
              </w:rPr>
              <w:t xml:space="preserve"> </w:t>
            </w:r>
            <w:r>
              <w:rPr>
                <w:sz w:val="20"/>
                <w:szCs w:val="20"/>
              </w:rPr>
              <w:t>мерзімі</w:t>
            </w:r>
            <w:r>
              <w:rPr>
                <w:sz w:val="20"/>
                <w:szCs w:val="20"/>
                <w:lang w:val="en-US"/>
              </w:rPr>
              <w:t xml:space="preserve"> </w:t>
            </w:r>
            <w:r>
              <w:rPr>
                <w:sz w:val="20"/>
                <w:szCs w:val="20"/>
              </w:rPr>
              <w:t>пән</w:t>
            </w:r>
            <w:r>
              <w:rPr>
                <w:sz w:val="20"/>
                <w:szCs w:val="20"/>
                <w:lang w:val="en-US"/>
              </w:rPr>
              <w:t xml:space="preserve"> </w:t>
            </w:r>
            <w:r>
              <w:rPr>
                <w:sz w:val="20"/>
                <w:szCs w:val="20"/>
              </w:rPr>
              <w:t>мазмұнын</w:t>
            </w:r>
            <w:r>
              <w:rPr>
                <w:sz w:val="20"/>
                <w:szCs w:val="20"/>
                <w:lang w:val="en-US"/>
              </w:rPr>
              <w:t xml:space="preserve"> </w:t>
            </w:r>
            <w:r>
              <w:rPr>
                <w:sz w:val="20"/>
                <w:szCs w:val="20"/>
              </w:rPr>
              <w:t>іске</w:t>
            </w:r>
            <w:r>
              <w:rPr>
                <w:sz w:val="20"/>
                <w:szCs w:val="20"/>
                <w:lang w:val="en-US"/>
              </w:rPr>
              <w:t xml:space="preserve"> </w:t>
            </w:r>
            <w:r>
              <w:rPr>
                <w:sz w:val="20"/>
                <w:szCs w:val="20"/>
              </w:rPr>
              <w:t>асыру</w:t>
            </w:r>
            <w:r>
              <w:rPr>
                <w:sz w:val="20"/>
                <w:szCs w:val="20"/>
                <w:lang w:val="en-US"/>
              </w:rPr>
              <w:t xml:space="preserve"> </w:t>
            </w:r>
            <w:r>
              <w:rPr>
                <w:sz w:val="20"/>
                <w:szCs w:val="20"/>
              </w:rPr>
              <w:t>күнтізбесінде</w:t>
            </w:r>
            <w:r>
              <w:rPr>
                <w:sz w:val="20"/>
                <w:szCs w:val="20"/>
                <w:lang w:val="en-US"/>
              </w:rPr>
              <w:t xml:space="preserve"> (</w:t>
            </w:r>
            <w:r>
              <w:rPr>
                <w:sz w:val="20"/>
                <w:szCs w:val="20"/>
              </w:rPr>
              <w:t>кестесінде</w:t>
            </w:r>
            <w:r>
              <w:rPr>
                <w:sz w:val="20"/>
                <w:szCs w:val="20"/>
                <w:lang w:val="en-US"/>
              </w:rPr>
              <w:t xml:space="preserve">), </w:t>
            </w:r>
            <w:r>
              <w:rPr>
                <w:sz w:val="20"/>
                <w:szCs w:val="20"/>
              </w:rPr>
              <w:t>сондай</w:t>
            </w:r>
            <w:r>
              <w:rPr>
                <w:sz w:val="20"/>
                <w:szCs w:val="20"/>
                <w:lang w:val="en-US"/>
              </w:rPr>
              <w:t>-</w:t>
            </w:r>
            <w:r>
              <w:rPr>
                <w:sz w:val="20"/>
                <w:szCs w:val="20"/>
              </w:rPr>
              <w:t>ақ</w:t>
            </w:r>
            <w:r>
              <w:rPr>
                <w:sz w:val="20"/>
                <w:szCs w:val="20"/>
                <w:lang w:val="en-US"/>
              </w:rPr>
              <w:t xml:space="preserve"> MOOC-</w:t>
            </w:r>
            <w:r>
              <w:rPr>
                <w:sz w:val="20"/>
                <w:szCs w:val="20"/>
              </w:rPr>
              <w:t>та</w:t>
            </w:r>
            <w:r>
              <w:rPr>
                <w:sz w:val="20"/>
                <w:szCs w:val="20"/>
                <w:lang w:val="en-US"/>
              </w:rPr>
              <w:t xml:space="preserve"> </w:t>
            </w:r>
            <w:r>
              <w:rPr>
                <w:sz w:val="20"/>
                <w:szCs w:val="20"/>
              </w:rPr>
              <w:t>көрсетілген</w:t>
            </w:r>
            <w:r>
              <w:rPr>
                <w:sz w:val="20"/>
                <w:szCs w:val="20"/>
                <w:lang w:val="en-US"/>
              </w:rPr>
              <w:t xml:space="preserve">. </w:t>
            </w:r>
            <w:r>
              <w:rPr>
                <w:sz w:val="20"/>
                <w:szCs w:val="20"/>
              </w:rPr>
              <w:t>Мерзімдерді</w:t>
            </w:r>
            <w:r>
              <w:rPr>
                <w:sz w:val="20"/>
                <w:szCs w:val="20"/>
                <w:lang w:val="en-US"/>
              </w:rPr>
              <w:t xml:space="preserve"> </w:t>
            </w:r>
            <w:r>
              <w:rPr>
                <w:sz w:val="20"/>
                <w:szCs w:val="20"/>
              </w:rPr>
              <w:t>сақтамау</w:t>
            </w:r>
            <w:r>
              <w:rPr>
                <w:sz w:val="20"/>
                <w:szCs w:val="20"/>
                <w:lang w:val="en-US"/>
              </w:rPr>
              <w:t xml:space="preserve"> </w:t>
            </w:r>
            <w:r>
              <w:rPr>
                <w:sz w:val="20"/>
                <w:szCs w:val="20"/>
              </w:rPr>
              <w:t>ұпайлардың</w:t>
            </w:r>
            <w:r>
              <w:rPr>
                <w:sz w:val="20"/>
                <w:szCs w:val="20"/>
                <w:lang w:val="en-US"/>
              </w:rPr>
              <w:t xml:space="preserve"> </w:t>
            </w:r>
            <w:r>
              <w:rPr>
                <w:sz w:val="20"/>
                <w:szCs w:val="20"/>
              </w:rPr>
              <w:t>жоғалуына</w:t>
            </w:r>
            <w:r>
              <w:rPr>
                <w:sz w:val="20"/>
                <w:szCs w:val="20"/>
                <w:lang w:val="en-US"/>
              </w:rPr>
              <w:t xml:space="preserve"> </w:t>
            </w:r>
            <w:r>
              <w:rPr>
                <w:sz w:val="20"/>
                <w:szCs w:val="20"/>
              </w:rPr>
              <w:t>әкеледі</w:t>
            </w:r>
            <w:r>
              <w:rPr>
                <w:sz w:val="20"/>
                <w:szCs w:val="20"/>
                <w:lang w:val="en-US"/>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8" w:hRule="atLeast"/>
        </w:trPr>
        <w:tc>
          <w:tcPr>
            <w:tcW w:w="10348" w:type="dxa"/>
            <w:gridSpan w:val="10"/>
            <w:tcBorders>
              <w:top w:val="single" w:color="000000" w:sz="4" w:space="0"/>
              <w:left w:val="single" w:color="000000" w:sz="4" w:space="0"/>
              <w:bottom w:val="single" w:color="000000" w:sz="4" w:space="0"/>
              <w:right w:val="single" w:color="000000" w:sz="4" w:space="0"/>
            </w:tcBorders>
            <w:shd w:val="clear" w:color="auto" w:fill="DEEAF6" w:themeFill="accent1" w:themeFillTint="33"/>
          </w:tcPr>
          <w:p>
            <w:pPr>
              <w:jc w:val="center"/>
              <w:rPr>
                <w:b/>
                <w:bCs/>
                <w:sz w:val="20"/>
                <w:szCs w:val="20"/>
              </w:rPr>
            </w:pPr>
            <w:r>
              <w:rPr>
                <w:b/>
                <w:bCs/>
                <w:sz w:val="20"/>
                <w:szCs w:val="20"/>
              </w:rPr>
              <w:t>ОҚЫТУ ТҮРІ, ОҚЫТУ ЖӘНЕ БАҒАЛАУ ТУРАЛЫ АҚПАРАТ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68" w:hRule="atLeast"/>
        </w:trPr>
        <w:tc>
          <w:tcPr>
            <w:tcW w:w="4655" w:type="dxa"/>
            <w:gridSpan w:val="6"/>
            <w:tcBorders>
              <w:top w:val="single" w:color="000000" w:sz="4" w:space="0"/>
              <w:left w:val="single" w:color="000000" w:sz="4" w:space="0"/>
              <w:right w:val="single" w:color="000000" w:sz="4" w:space="0"/>
            </w:tcBorders>
            <w:shd w:val="clear" w:color="auto" w:fill="auto"/>
          </w:tcPr>
          <w:p>
            <w:pPr>
              <w:jc w:val="center"/>
              <w:rPr>
                <w:b/>
                <w:bCs/>
                <w:sz w:val="16"/>
                <w:szCs w:val="16"/>
              </w:rPr>
            </w:pPr>
            <w:r>
              <w:rPr>
                <w:b/>
                <w:bCs/>
                <w:sz w:val="16"/>
                <w:szCs w:val="16"/>
              </w:rPr>
              <w:t>Балдық-рейтингтік</w:t>
            </w:r>
          </w:p>
          <w:p>
            <w:pPr>
              <w:jc w:val="both"/>
              <w:rPr>
                <w:b/>
                <w:sz w:val="16"/>
                <w:szCs w:val="16"/>
                <w:highlight w:val="green"/>
              </w:rPr>
            </w:pPr>
            <w:r>
              <w:rPr>
                <w:b/>
                <w:bCs/>
                <w:sz w:val="16"/>
                <w:szCs w:val="16"/>
              </w:rPr>
              <w:t>оқу жетістіктерін есепке алуды бағалаудың әріптік жүйесі</w:t>
            </w:r>
          </w:p>
        </w:tc>
        <w:tc>
          <w:tcPr>
            <w:tcW w:w="5693" w:type="dxa"/>
            <w:gridSpan w:val="4"/>
            <w:tcBorders>
              <w:top w:val="single" w:color="000000" w:sz="4" w:space="0"/>
              <w:left w:val="single" w:color="000000" w:sz="4" w:space="0"/>
              <w:right w:val="single" w:color="000000" w:sz="4" w:space="0"/>
            </w:tcBorders>
            <w:shd w:val="clear" w:color="auto" w:fill="auto"/>
          </w:tcPr>
          <w:p>
            <w:pPr>
              <w:jc w:val="center"/>
              <w:rPr>
                <w:b/>
                <w:bCs/>
                <w:sz w:val="16"/>
                <w:szCs w:val="16"/>
              </w:rPr>
            </w:pPr>
            <w:r>
              <w:rPr>
                <w:b/>
                <w:sz w:val="16"/>
                <w:szCs w:val="16"/>
              </w:rPr>
              <w:t>Бағалау әдістері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846" w:hRule="atLeast"/>
        </w:trPr>
        <w:tc>
          <w:tcPr>
            <w:tcW w:w="587" w:type="dxa"/>
            <w:tcBorders>
              <w:top w:val="single" w:color="000000" w:sz="4" w:space="0"/>
              <w:left w:val="single" w:color="000000" w:sz="4" w:space="0"/>
              <w:right w:val="single" w:color="000000" w:sz="4" w:space="0"/>
            </w:tcBorders>
            <w:shd w:val="clear" w:color="auto" w:fill="auto"/>
          </w:tcPr>
          <w:p>
            <w:pPr>
              <w:jc w:val="center"/>
              <w:rPr>
                <w:b/>
                <w:bCs/>
                <w:sz w:val="16"/>
                <w:szCs w:val="16"/>
                <w:lang w:val="kk-KZ"/>
              </w:rPr>
            </w:pPr>
            <w:r>
              <w:rPr>
                <w:b/>
                <w:bCs/>
                <w:sz w:val="16"/>
                <w:szCs w:val="16"/>
                <w:lang w:val="kk-KZ"/>
              </w:rPr>
              <w:t>Баға</w:t>
            </w:r>
          </w:p>
        </w:tc>
        <w:tc>
          <w:tcPr>
            <w:tcW w:w="1123" w:type="dxa"/>
            <w:gridSpan w:val="2"/>
            <w:tcBorders>
              <w:top w:val="single" w:color="000000" w:sz="4" w:space="0"/>
              <w:left w:val="single" w:color="000000" w:sz="4" w:space="0"/>
              <w:right w:val="single" w:color="000000" w:sz="4" w:space="0"/>
            </w:tcBorders>
            <w:shd w:val="clear" w:color="auto" w:fill="auto"/>
          </w:tcPr>
          <w:p>
            <w:pPr>
              <w:jc w:val="center"/>
              <w:rPr>
                <w:b/>
                <w:bCs/>
                <w:sz w:val="16"/>
                <w:szCs w:val="16"/>
              </w:rPr>
            </w:pPr>
            <w:r>
              <w:rPr>
                <w:b/>
                <w:bCs/>
                <w:sz w:val="16"/>
                <w:szCs w:val="16"/>
              </w:rPr>
              <w:t>Баллдың сандық эквиваленті</w:t>
            </w:r>
          </w:p>
        </w:tc>
        <w:tc>
          <w:tcPr>
            <w:tcW w:w="1123" w:type="dxa"/>
            <w:gridSpan w:val="2"/>
            <w:tcBorders>
              <w:top w:val="single" w:color="000000" w:sz="4" w:space="0"/>
              <w:left w:val="single" w:color="000000" w:sz="4" w:space="0"/>
              <w:right w:val="single" w:color="000000" w:sz="4" w:space="0"/>
            </w:tcBorders>
            <w:shd w:val="clear" w:color="auto" w:fill="auto"/>
          </w:tcPr>
          <w:p>
            <w:pPr>
              <w:jc w:val="center"/>
              <w:rPr>
                <w:b/>
                <w:bCs/>
                <w:sz w:val="16"/>
                <w:szCs w:val="16"/>
              </w:rPr>
            </w:pPr>
            <w:r>
              <w:rPr>
                <w:b/>
                <w:bCs/>
                <w:sz w:val="16"/>
                <w:szCs w:val="16"/>
              </w:rPr>
              <w:t>Балл,</w:t>
            </w:r>
          </w:p>
          <w:p>
            <w:pPr>
              <w:jc w:val="center"/>
              <w:rPr>
                <w:sz w:val="16"/>
                <w:szCs w:val="16"/>
                <w:lang w:val="kk-KZ"/>
              </w:rPr>
            </w:pPr>
            <w:r>
              <w:rPr>
                <w:b/>
                <w:bCs/>
                <w:sz w:val="16"/>
                <w:szCs w:val="16"/>
              </w:rPr>
              <w:t xml:space="preserve">% </w:t>
            </w:r>
          </w:p>
        </w:tc>
        <w:tc>
          <w:tcPr>
            <w:tcW w:w="1822" w:type="dxa"/>
            <w:tcBorders>
              <w:top w:val="single" w:color="000000" w:sz="4" w:space="0"/>
              <w:left w:val="single" w:color="000000" w:sz="4" w:space="0"/>
              <w:right w:val="single" w:color="000000" w:sz="4" w:space="0"/>
            </w:tcBorders>
            <w:shd w:val="clear" w:color="auto" w:fill="auto"/>
          </w:tcPr>
          <w:p>
            <w:pPr>
              <w:jc w:val="center"/>
              <w:rPr>
                <w:sz w:val="16"/>
                <w:szCs w:val="16"/>
              </w:rPr>
            </w:pPr>
            <w:r>
              <w:rPr>
                <w:b/>
                <w:bCs/>
                <w:sz w:val="16"/>
                <w:szCs w:val="16"/>
              </w:rPr>
              <w:t>Дәстүрлі жүйемен бағалау</w:t>
            </w:r>
          </w:p>
        </w:tc>
        <w:tc>
          <w:tcPr>
            <w:tcW w:w="5693" w:type="dxa"/>
            <w:gridSpan w:val="4"/>
            <w:vMerge w:val="restart"/>
            <w:tcBorders>
              <w:top w:val="single" w:color="000000" w:sz="4" w:space="0"/>
              <w:left w:val="single" w:color="000000" w:sz="4" w:space="0"/>
              <w:right w:val="single" w:color="000000" w:sz="4" w:space="0"/>
            </w:tcBorders>
          </w:tcPr>
          <w:p>
            <w:pPr>
              <w:rPr>
                <w:b/>
                <w:sz w:val="16"/>
                <w:szCs w:val="16"/>
              </w:rPr>
            </w:pPr>
            <w:r>
              <w:rPr>
                <w:b/>
                <w:sz w:val="16"/>
                <w:szCs w:val="16"/>
              </w:rPr>
              <w:t>Критериалды бағалау-</w:t>
            </w:r>
            <w:r>
              <w:rPr>
                <w:bCs/>
                <w:sz w:val="16"/>
                <w:szCs w:val="16"/>
              </w:rPr>
              <w:t>нақты әзірленген критерийлер негізінде оқытудың нақты қол жеткізілген нәтижелерін оқытудың күтілетін нәтижелерімен салыстыру процесі. Формативті және жиынтық бағалауға негізделген.</w:t>
            </w:r>
          </w:p>
          <w:p>
            <w:pPr>
              <w:rPr>
                <w:bCs/>
                <w:sz w:val="16"/>
                <w:szCs w:val="16"/>
                <w:lang w:val="kk-KZ"/>
              </w:rPr>
            </w:pPr>
            <w:r>
              <w:rPr>
                <w:b/>
                <w:sz w:val="16"/>
                <w:szCs w:val="16"/>
              </w:rPr>
              <w:t>Формативті бағалау-</w:t>
            </w:r>
            <w:r>
              <w:rPr>
                <w:bCs/>
                <w:sz w:val="16"/>
                <w:szCs w:val="16"/>
              </w:rPr>
              <w:t>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анықтауға,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пікірталастар,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pPr>
              <w:jc w:val="both"/>
              <w:rPr>
                <w:sz w:val="16"/>
                <w:szCs w:val="16"/>
              </w:rPr>
            </w:pPr>
            <w:r>
              <w:rPr>
                <w:b/>
                <w:sz w:val="16"/>
                <w:szCs w:val="16"/>
              </w:rPr>
              <w:t>Жиынтық бағалау-</w:t>
            </w:r>
            <w:r>
              <w:rPr>
                <w:bCs/>
                <w:sz w:val="16"/>
                <w:szCs w:val="16"/>
              </w:rPr>
              <w:t>пән бағдарламасына сәйкес бөлімді зерделеу аяқталғаннан кейін жүргізілетін бағалау түрі. СӨЖ орындаған кезде семестрде 3-4 рет өткізіледі. Бұл оқытудың күтілетін нәтижелерін дескрипторлармен арақатынаста игеруді бағалау. Белгілі бір кезеңдегі пәнді меңгеру деңгейін анықтауға және тіркеуге мүмкіндік береді. Оқу нәтижелері бағаланады.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59" w:hRule="atLeast"/>
        </w:trPr>
        <w:tc>
          <w:tcPr>
            <w:tcW w:w="587" w:type="dxa"/>
            <w:tcBorders>
              <w:left w:val="single" w:color="000000" w:sz="4" w:space="0"/>
              <w:right w:val="single" w:color="000000" w:sz="4" w:space="0"/>
            </w:tcBorders>
          </w:tcPr>
          <w:p>
            <w:pPr>
              <w:jc w:val="center"/>
              <w:rPr>
                <w:b/>
                <w:sz w:val="16"/>
                <w:szCs w:val="16"/>
                <w:highlight w:val="green"/>
              </w:rPr>
            </w:pPr>
            <w:r>
              <w:rPr>
                <w:sz w:val="16"/>
                <w:szCs w:val="16"/>
                <w:lang w:val="en-US"/>
              </w:rPr>
              <w:t>A</w:t>
            </w:r>
          </w:p>
        </w:tc>
        <w:tc>
          <w:tcPr>
            <w:tcW w:w="1123" w:type="dxa"/>
            <w:gridSpan w:val="2"/>
            <w:tcBorders>
              <w:left w:val="single" w:color="000000" w:sz="4" w:space="0"/>
              <w:right w:val="single" w:color="000000" w:sz="4" w:space="0"/>
            </w:tcBorders>
          </w:tcPr>
          <w:p>
            <w:pPr>
              <w:jc w:val="center"/>
              <w:rPr>
                <w:b/>
                <w:sz w:val="16"/>
                <w:szCs w:val="16"/>
                <w:highlight w:val="green"/>
              </w:rPr>
            </w:pPr>
            <w:r>
              <w:rPr>
                <w:sz w:val="16"/>
                <w:szCs w:val="16"/>
                <w:lang w:val="en-US"/>
              </w:rPr>
              <w:t>4</w:t>
            </w:r>
            <w:r>
              <w:rPr>
                <w:sz w:val="16"/>
                <w:szCs w:val="16"/>
              </w:rPr>
              <w:t>,0</w:t>
            </w:r>
          </w:p>
        </w:tc>
        <w:tc>
          <w:tcPr>
            <w:tcW w:w="1123" w:type="dxa"/>
            <w:gridSpan w:val="2"/>
            <w:tcBorders>
              <w:left w:val="single" w:color="000000" w:sz="4" w:space="0"/>
              <w:right w:val="single" w:color="000000" w:sz="4" w:space="0"/>
            </w:tcBorders>
          </w:tcPr>
          <w:p>
            <w:pPr>
              <w:jc w:val="center"/>
              <w:rPr>
                <w:b/>
                <w:sz w:val="16"/>
                <w:szCs w:val="16"/>
                <w:highlight w:val="green"/>
              </w:rPr>
            </w:pPr>
            <w:r>
              <w:rPr>
                <w:sz w:val="16"/>
                <w:szCs w:val="16"/>
                <w:lang w:val="en-US"/>
              </w:rPr>
              <w:t>95-100</w:t>
            </w:r>
          </w:p>
        </w:tc>
        <w:tc>
          <w:tcPr>
            <w:tcW w:w="1822" w:type="dxa"/>
            <w:vMerge w:val="restart"/>
            <w:tcBorders>
              <w:left w:val="single" w:color="000000" w:sz="4" w:space="0"/>
              <w:right w:val="single" w:color="000000" w:sz="4" w:space="0"/>
            </w:tcBorders>
          </w:tcPr>
          <w:p>
            <w:pPr>
              <w:jc w:val="center"/>
              <w:rPr>
                <w:b/>
                <w:sz w:val="16"/>
                <w:szCs w:val="16"/>
                <w:highlight w:val="green"/>
                <w:lang w:val="kk-KZ"/>
              </w:rPr>
            </w:pPr>
            <w:r>
              <w:rPr>
                <w:sz w:val="16"/>
                <w:szCs w:val="16"/>
                <w:lang w:val="kk-KZ"/>
              </w:rPr>
              <w:t>Өте жақсы</w:t>
            </w:r>
          </w:p>
        </w:tc>
        <w:tc>
          <w:tcPr>
            <w:tcW w:w="5693" w:type="dxa"/>
            <w:gridSpan w:val="4"/>
            <w:vMerge w:val="continue"/>
            <w:tcBorders>
              <w:left w:val="single" w:color="000000" w:sz="4" w:space="0"/>
              <w:right w:val="single" w:color="000000" w:sz="4" w:space="0"/>
            </w:tcBorders>
          </w:tcPr>
          <w:p>
            <w:pPr>
              <w:jc w:val="both"/>
              <w:rPr>
                <w:sz w:val="16"/>
                <w:szCs w:val="16"/>
                <w:highlight w:val="gree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59" w:hRule="atLeast"/>
        </w:trPr>
        <w:tc>
          <w:tcPr>
            <w:tcW w:w="587" w:type="dxa"/>
            <w:tcBorders>
              <w:left w:val="single" w:color="000000" w:sz="4" w:space="0"/>
              <w:right w:val="single" w:color="000000" w:sz="4" w:space="0"/>
            </w:tcBorders>
          </w:tcPr>
          <w:p>
            <w:pPr>
              <w:jc w:val="center"/>
              <w:rPr>
                <w:b/>
                <w:sz w:val="16"/>
                <w:szCs w:val="16"/>
                <w:highlight w:val="green"/>
              </w:rPr>
            </w:pPr>
            <w:r>
              <w:rPr>
                <w:sz w:val="16"/>
                <w:szCs w:val="16"/>
                <w:lang w:val="en-US"/>
              </w:rPr>
              <w:t>A-</w:t>
            </w:r>
          </w:p>
        </w:tc>
        <w:tc>
          <w:tcPr>
            <w:tcW w:w="1123" w:type="dxa"/>
            <w:gridSpan w:val="2"/>
            <w:tcBorders>
              <w:left w:val="single" w:color="000000" w:sz="4" w:space="0"/>
              <w:right w:val="single" w:color="000000" w:sz="4" w:space="0"/>
            </w:tcBorders>
          </w:tcPr>
          <w:p>
            <w:pPr>
              <w:jc w:val="center"/>
              <w:rPr>
                <w:b/>
                <w:sz w:val="16"/>
                <w:szCs w:val="16"/>
                <w:highlight w:val="green"/>
              </w:rPr>
            </w:pPr>
            <w:r>
              <w:rPr>
                <w:sz w:val="16"/>
                <w:szCs w:val="16"/>
              </w:rPr>
              <w:t>3,67</w:t>
            </w:r>
          </w:p>
        </w:tc>
        <w:tc>
          <w:tcPr>
            <w:tcW w:w="1123" w:type="dxa"/>
            <w:gridSpan w:val="2"/>
            <w:tcBorders>
              <w:left w:val="single" w:color="000000" w:sz="4" w:space="0"/>
              <w:right w:val="single" w:color="000000" w:sz="4" w:space="0"/>
            </w:tcBorders>
          </w:tcPr>
          <w:p>
            <w:pPr>
              <w:jc w:val="center"/>
              <w:rPr>
                <w:b/>
                <w:sz w:val="16"/>
                <w:szCs w:val="16"/>
                <w:highlight w:val="green"/>
              </w:rPr>
            </w:pPr>
            <w:r>
              <w:rPr>
                <w:sz w:val="16"/>
                <w:szCs w:val="16"/>
              </w:rPr>
              <w:t>90-94</w:t>
            </w:r>
          </w:p>
        </w:tc>
        <w:tc>
          <w:tcPr>
            <w:tcW w:w="1822" w:type="dxa"/>
            <w:vMerge w:val="continue"/>
            <w:tcBorders>
              <w:left w:val="single" w:color="000000" w:sz="4" w:space="0"/>
              <w:right w:val="single" w:color="000000" w:sz="4" w:space="0"/>
            </w:tcBorders>
          </w:tcPr>
          <w:p>
            <w:pPr>
              <w:jc w:val="center"/>
              <w:rPr>
                <w:b/>
                <w:sz w:val="16"/>
                <w:szCs w:val="16"/>
                <w:highlight w:val="green"/>
              </w:rPr>
            </w:pPr>
          </w:p>
        </w:tc>
        <w:tc>
          <w:tcPr>
            <w:tcW w:w="5693" w:type="dxa"/>
            <w:gridSpan w:val="4"/>
            <w:vMerge w:val="continue"/>
            <w:tcBorders>
              <w:left w:val="single" w:color="000000" w:sz="4" w:space="0"/>
              <w:right w:val="single" w:color="000000" w:sz="4" w:space="0"/>
            </w:tcBorders>
          </w:tcPr>
          <w:p>
            <w:pPr>
              <w:jc w:val="both"/>
              <w:rPr>
                <w:sz w:val="16"/>
                <w:szCs w:val="16"/>
                <w:highlight w:val="gree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973" w:hRule="atLeast"/>
        </w:trPr>
        <w:tc>
          <w:tcPr>
            <w:tcW w:w="587" w:type="dxa"/>
            <w:tcBorders>
              <w:left w:val="single" w:color="000000" w:sz="4" w:space="0"/>
              <w:right w:val="single" w:color="000000" w:sz="4" w:space="0"/>
            </w:tcBorders>
          </w:tcPr>
          <w:p>
            <w:pPr>
              <w:jc w:val="center"/>
              <w:rPr>
                <w:b/>
                <w:sz w:val="16"/>
                <w:szCs w:val="16"/>
                <w:highlight w:val="green"/>
              </w:rPr>
            </w:pPr>
            <w:r>
              <w:rPr>
                <w:sz w:val="16"/>
                <w:szCs w:val="16"/>
                <w:lang w:val="en-US"/>
              </w:rPr>
              <w:t>B+</w:t>
            </w:r>
          </w:p>
        </w:tc>
        <w:tc>
          <w:tcPr>
            <w:tcW w:w="1123" w:type="dxa"/>
            <w:gridSpan w:val="2"/>
            <w:tcBorders>
              <w:left w:val="single" w:color="000000" w:sz="4" w:space="0"/>
              <w:right w:val="single" w:color="000000" w:sz="4" w:space="0"/>
            </w:tcBorders>
          </w:tcPr>
          <w:p>
            <w:pPr>
              <w:jc w:val="center"/>
              <w:rPr>
                <w:b/>
                <w:sz w:val="16"/>
                <w:szCs w:val="16"/>
                <w:highlight w:val="green"/>
              </w:rPr>
            </w:pPr>
            <w:r>
              <w:rPr>
                <w:sz w:val="16"/>
                <w:szCs w:val="16"/>
              </w:rPr>
              <w:t>3,33</w:t>
            </w:r>
          </w:p>
        </w:tc>
        <w:tc>
          <w:tcPr>
            <w:tcW w:w="1123" w:type="dxa"/>
            <w:gridSpan w:val="2"/>
            <w:tcBorders>
              <w:left w:val="single" w:color="000000" w:sz="4" w:space="0"/>
              <w:right w:val="single" w:color="000000" w:sz="4" w:space="0"/>
            </w:tcBorders>
          </w:tcPr>
          <w:p>
            <w:pPr>
              <w:jc w:val="center"/>
              <w:rPr>
                <w:b/>
                <w:sz w:val="16"/>
                <w:szCs w:val="16"/>
                <w:highlight w:val="green"/>
              </w:rPr>
            </w:pPr>
            <w:r>
              <w:rPr>
                <w:sz w:val="16"/>
                <w:szCs w:val="16"/>
              </w:rPr>
              <w:t>85-89</w:t>
            </w:r>
          </w:p>
        </w:tc>
        <w:tc>
          <w:tcPr>
            <w:tcW w:w="1822" w:type="dxa"/>
            <w:vMerge w:val="restart"/>
            <w:tcBorders>
              <w:left w:val="single" w:color="000000" w:sz="4" w:space="0"/>
              <w:right w:val="single" w:color="000000" w:sz="4" w:space="0"/>
            </w:tcBorders>
          </w:tcPr>
          <w:p>
            <w:pPr>
              <w:jc w:val="center"/>
              <w:rPr>
                <w:b/>
                <w:sz w:val="16"/>
                <w:szCs w:val="16"/>
                <w:highlight w:val="green"/>
                <w:lang w:val="kk-KZ"/>
              </w:rPr>
            </w:pPr>
            <w:r>
              <w:rPr>
                <w:sz w:val="16"/>
                <w:szCs w:val="16"/>
                <w:lang w:val="kk-KZ"/>
              </w:rPr>
              <w:t>Жақсы</w:t>
            </w:r>
          </w:p>
        </w:tc>
        <w:tc>
          <w:tcPr>
            <w:tcW w:w="5693" w:type="dxa"/>
            <w:gridSpan w:val="4"/>
            <w:vMerge w:val="continue"/>
            <w:tcBorders>
              <w:left w:val="single" w:color="000000" w:sz="4" w:space="0"/>
              <w:right w:val="single" w:color="000000" w:sz="4" w:space="0"/>
            </w:tcBorders>
          </w:tcPr>
          <w:p>
            <w:pPr>
              <w:jc w:val="both"/>
              <w:rPr>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15" w:hRule="atLeast"/>
        </w:trPr>
        <w:tc>
          <w:tcPr>
            <w:tcW w:w="587" w:type="dxa"/>
            <w:tcBorders>
              <w:left w:val="single" w:color="000000" w:sz="4" w:space="0"/>
              <w:right w:val="single" w:color="000000" w:sz="4" w:space="0"/>
            </w:tcBorders>
          </w:tcPr>
          <w:p>
            <w:pPr>
              <w:jc w:val="center"/>
              <w:rPr>
                <w:b/>
                <w:sz w:val="16"/>
                <w:szCs w:val="16"/>
                <w:highlight w:val="green"/>
              </w:rPr>
            </w:pPr>
            <w:r>
              <w:rPr>
                <w:sz w:val="16"/>
                <w:szCs w:val="16"/>
                <w:lang w:val="en-US"/>
              </w:rPr>
              <w:t>B</w:t>
            </w:r>
          </w:p>
        </w:tc>
        <w:tc>
          <w:tcPr>
            <w:tcW w:w="1123" w:type="dxa"/>
            <w:gridSpan w:val="2"/>
            <w:tcBorders>
              <w:left w:val="single" w:color="000000" w:sz="4" w:space="0"/>
              <w:right w:val="single" w:color="000000" w:sz="4" w:space="0"/>
            </w:tcBorders>
          </w:tcPr>
          <w:p>
            <w:pPr>
              <w:jc w:val="center"/>
              <w:rPr>
                <w:b/>
                <w:sz w:val="16"/>
                <w:szCs w:val="16"/>
                <w:highlight w:val="green"/>
              </w:rPr>
            </w:pPr>
            <w:r>
              <w:rPr>
                <w:sz w:val="16"/>
                <w:szCs w:val="16"/>
              </w:rPr>
              <w:t>3,0</w:t>
            </w:r>
          </w:p>
        </w:tc>
        <w:tc>
          <w:tcPr>
            <w:tcW w:w="1123" w:type="dxa"/>
            <w:gridSpan w:val="2"/>
            <w:tcBorders>
              <w:left w:val="single" w:color="000000" w:sz="4" w:space="0"/>
              <w:right w:val="single" w:color="000000" w:sz="4" w:space="0"/>
            </w:tcBorders>
          </w:tcPr>
          <w:p>
            <w:pPr>
              <w:jc w:val="center"/>
              <w:rPr>
                <w:b/>
                <w:sz w:val="16"/>
                <w:szCs w:val="16"/>
                <w:highlight w:val="green"/>
              </w:rPr>
            </w:pPr>
            <w:r>
              <w:rPr>
                <w:sz w:val="16"/>
                <w:szCs w:val="16"/>
              </w:rPr>
              <w:t>80-84</w:t>
            </w:r>
          </w:p>
        </w:tc>
        <w:tc>
          <w:tcPr>
            <w:tcW w:w="1822" w:type="dxa"/>
            <w:vMerge w:val="continue"/>
            <w:tcBorders>
              <w:left w:val="single" w:color="000000" w:sz="4" w:space="0"/>
              <w:right w:val="single" w:color="000000" w:sz="4" w:space="0"/>
            </w:tcBorders>
          </w:tcPr>
          <w:p>
            <w:pPr>
              <w:jc w:val="both"/>
              <w:rPr>
                <w:b/>
                <w:sz w:val="16"/>
                <w:szCs w:val="16"/>
                <w:highlight w:val="green"/>
              </w:rPr>
            </w:pPr>
          </w:p>
        </w:tc>
        <w:tc>
          <w:tcPr>
            <w:tcW w:w="3220" w:type="dxa"/>
            <w:gridSpan w:val="2"/>
            <w:tcBorders>
              <w:left w:val="single" w:color="000000" w:sz="4" w:space="0"/>
              <w:right w:val="single" w:color="000000" w:sz="4" w:space="0"/>
            </w:tcBorders>
            <w:shd w:val="clear" w:color="auto" w:fill="auto"/>
          </w:tcPr>
          <w:p>
            <w:pPr>
              <w:jc w:val="both"/>
              <w:rPr>
                <w:b/>
                <w:bCs/>
                <w:sz w:val="16"/>
                <w:szCs w:val="16"/>
              </w:rPr>
            </w:pPr>
            <w:r>
              <w:rPr>
                <w:b/>
                <w:bCs/>
                <w:sz w:val="16"/>
                <w:szCs w:val="16"/>
              </w:rPr>
              <w:t>Формативті және жиынтық бағалау</w:t>
            </w:r>
          </w:p>
          <w:p>
            <w:pPr>
              <w:jc w:val="both"/>
              <w:rPr>
                <w:sz w:val="16"/>
                <w:szCs w:val="16"/>
              </w:rPr>
            </w:pPr>
            <w:r>
              <w:rPr>
                <w:color w:val="FF0000"/>
                <w:sz w:val="16"/>
                <w:szCs w:val="16"/>
              </w:rPr>
              <w:t>Мұғалім бағалаудың өз түрлерін енгізеді немесе ұсынылған нұсқаны қолданады</w:t>
            </w:r>
          </w:p>
        </w:tc>
        <w:tc>
          <w:tcPr>
            <w:tcW w:w="2473" w:type="dxa"/>
            <w:gridSpan w:val="2"/>
            <w:tcBorders>
              <w:left w:val="single" w:color="000000" w:sz="4" w:space="0"/>
              <w:right w:val="single" w:color="000000" w:sz="4" w:space="0"/>
            </w:tcBorders>
            <w:shd w:val="clear" w:color="auto" w:fill="auto"/>
          </w:tcPr>
          <w:p>
            <w:pPr>
              <w:jc w:val="both"/>
              <w:rPr>
                <w:b/>
                <w:bCs/>
                <w:sz w:val="16"/>
                <w:szCs w:val="16"/>
              </w:rPr>
            </w:pPr>
            <w:r>
              <w:rPr>
                <w:b/>
                <w:bCs/>
                <w:sz w:val="16"/>
                <w:szCs w:val="16"/>
              </w:rPr>
              <w:t>Баллдардың % мазмұны</w:t>
            </w:r>
          </w:p>
          <w:p>
            <w:pPr>
              <w:jc w:val="both"/>
              <w:rPr>
                <w:color w:val="FF0000"/>
                <w:sz w:val="16"/>
                <w:szCs w:val="16"/>
              </w:rPr>
            </w:pPr>
            <w:r>
              <w:rPr>
                <w:color w:val="FF0000"/>
                <w:sz w:val="16"/>
                <w:szCs w:val="16"/>
              </w:rPr>
              <w:t>Оқытушы өзінің баллдарын күнтізбеге (кестеге) сәйкес пункттерге енгізеді.</w:t>
            </w:r>
          </w:p>
          <w:p>
            <w:pPr>
              <w:rPr>
                <w:b/>
                <w:bCs/>
                <w:sz w:val="16"/>
                <w:szCs w:val="16"/>
              </w:rPr>
            </w:pPr>
            <w:r>
              <w:rPr>
                <w:color w:val="FF0000"/>
                <w:sz w:val="16"/>
                <w:szCs w:val="16"/>
                <w:u w:val="single"/>
              </w:rPr>
              <w:t>Емтихан және пән бойынша қорытынды балл өзгермейді.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35" w:hRule="atLeast"/>
        </w:trPr>
        <w:tc>
          <w:tcPr>
            <w:tcW w:w="587" w:type="dxa"/>
            <w:tcBorders>
              <w:left w:val="single" w:color="000000" w:sz="4" w:space="0"/>
              <w:right w:val="single" w:color="000000" w:sz="4" w:space="0"/>
            </w:tcBorders>
          </w:tcPr>
          <w:p>
            <w:pPr>
              <w:jc w:val="center"/>
              <w:rPr>
                <w:b/>
                <w:sz w:val="16"/>
                <w:szCs w:val="16"/>
                <w:highlight w:val="green"/>
              </w:rPr>
            </w:pPr>
            <w:r>
              <w:rPr>
                <w:sz w:val="16"/>
                <w:szCs w:val="16"/>
                <w:lang w:val="en-US"/>
              </w:rPr>
              <w:t>B-</w:t>
            </w:r>
          </w:p>
        </w:tc>
        <w:tc>
          <w:tcPr>
            <w:tcW w:w="1123" w:type="dxa"/>
            <w:gridSpan w:val="2"/>
            <w:tcBorders>
              <w:left w:val="single" w:color="000000" w:sz="4" w:space="0"/>
              <w:right w:val="single" w:color="000000" w:sz="4" w:space="0"/>
            </w:tcBorders>
          </w:tcPr>
          <w:p>
            <w:pPr>
              <w:jc w:val="center"/>
              <w:rPr>
                <w:b/>
                <w:sz w:val="16"/>
                <w:szCs w:val="16"/>
                <w:highlight w:val="green"/>
              </w:rPr>
            </w:pPr>
            <w:r>
              <w:rPr>
                <w:sz w:val="16"/>
                <w:szCs w:val="16"/>
              </w:rPr>
              <w:t>2,67</w:t>
            </w:r>
          </w:p>
        </w:tc>
        <w:tc>
          <w:tcPr>
            <w:tcW w:w="1123" w:type="dxa"/>
            <w:gridSpan w:val="2"/>
            <w:tcBorders>
              <w:left w:val="single" w:color="000000" w:sz="4" w:space="0"/>
              <w:right w:val="single" w:color="000000" w:sz="4" w:space="0"/>
            </w:tcBorders>
          </w:tcPr>
          <w:p>
            <w:pPr>
              <w:jc w:val="center"/>
              <w:rPr>
                <w:b/>
                <w:sz w:val="16"/>
                <w:szCs w:val="16"/>
                <w:highlight w:val="green"/>
              </w:rPr>
            </w:pPr>
            <w:r>
              <w:rPr>
                <w:sz w:val="16"/>
                <w:szCs w:val="16"/>
              </w:rPr>
              <w:t>75-79</w:t>
            </w:r>
          </w:p>
        </w:tc>
        <w:tc>
          <w:tcPr>
            <w:tcW w:w="1822" w:type="dxa"/>
            <w:vMerge w:val="continue"/>
            <w:tcBorders>
              <w:left w:val="single" w:color="000000" w:sz="4" w:space="0"/>
              <w:right w:val="single" w:color="000000" w:sz="4" w:space="0"/>
            </w:tcBorders>
          </w:tcPr>
          <w:p>
            <w:pPr>
              <w:jc w:val="both"/>
              <w:rPr>
                <w:b/>
                <w:sz w:val="16"/>
                <w:szCs w:val="16"/>
                <w:highlight w:val="green"/>
              </w:rPr>
            </w:pPr>
          </w:p>
        </w:tc>
        <w:tc>
          <w:tcPr>
            <w:tcW w:w="3220" w:type="dxa"/>
            <w:gridSpan w:val="2"/>
            <w:tcBorders>
              <w:left w:val="single" w:color="000000" w:sz="4" w:space="0"/>
              <w:right w:val="single" w:color="000000" w:sz="4" w:space="0"/>
            </w:tcBorders>
          </w:tcPr>
          <w:p>
            <w:pPr>
              <w:jc w:val="both"/>
              <w:rPr>
                <w:sz w:val="16"/>
                <w:szCs w:val="16"/>
              </w:rPr>
            </w:pPr>
            <w:r>
              <w:rPr>
                <w:sz w:val="16"/>
                <w:szCs w:val="16"/>
              </w:rPr>
              <w:t>Дәрістердегі белсенділік</w:t>
            </w:r>
          </w:p>
        </w:tc>
        <w:tc>
          <w:tcPr>
            <w:tcW w:w="2473" w:type="dxa"/>
            <w:gridSpan w:val="2"/>
            <w:tcBorders>
              <w:left w:val="single" w:color="000000" w:sz="4" w:space="0"/>
              <w:right w:val="single" w:color="000000" w:sz="4" w:space="0"/>
            </w:tcBorders>
          </w:tcPr>
          <w:p>
            <w:pPr>
              <w:jc w:val="both"/>
              <w:rPr>
                <w:rFonts w:hint="default"/>
                <w:color w:val="FF0000"/>
                <w:sz w:val="16"/>
                <w:szCs w:val="16"/>
                <w:lang w:val="kk-KZ"/>
              </w:rPr>
            </w:pPr>
            <w:r>
              <w:rPr>
                <w:rFonts w:hint="default"/>
                <w:color w:val="FF0000"/>
                <w:sz w:val="16"/>
                <w:szCs w:val="16"/>
                <w:lang w:val="kk-KZ"/>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1" w:hRule="atLeast"/>
        </w:trPr>
        <w:tc>
          <w:tcPr>
            <w:tcW w:w="587" w:type="dxa"/>
            <w:tcBorders>
              <w:left w:val="single" w:color="000000" w:sz="4" w:space="0"/>
              <w:right w:val="single" w:color="000000" w:sz="4" w:space="0"/>
            </w:tcBorders>
          </w:tcPr>
          <w:p>
            <w:pPr>
              <w:jc w:val="center"/>
              <w:rPr>
                <w:b/>
                <w:sz w:val="16"/>
                <w:szCs w:val="16"/>
                <w:highlight w:val="green"/>
              </w:rPr>
            </w:pPr>
            <w:r>
              <w:rPr>
                <w:sz w:val="16"/>
                <w:szCs w:val="16"/>
                <w:lang w:val="en-US"/>
              </w:rPr>
              <w:t>C+</w:t>
            </w:r>
          </w:p>
        </w:tc>
        <w:tc>
          <w:tcPr>
            <w:tcW w:w="1123" w:type="dxa"/>
            <w:gridSpan w:val="2"/>
            <w:tcBorders>
              <w:left w:val="single" w:color="000000" w:sz="4" w:space="0"/>
              <w:right w:val="single" w:color="000000" w:sz="4" w:space="0"/>
            </w:tcBorders>
          </w:tcPr>
          <w:p>
            <w:pPr>
              <w:jc w:val="center"/>
              <w:rPr>
                <w:b/>
                <w:sz w:val="16"/>
                <w:szCs w:val="16"/>
                <w:highlight w:val="green"/>
              </w:rPr>
            </w:pPr>
            <w:r>
              <w:rPr>
                <w:sz w:val="16"/>
                <w:szCs w:val="16"/>
              </w:rPr>
              <w:t>2,33</w:t>
            </w:r>
          </w:p>
        </w:tc>
        <w:tc>
          <w:tcPr>
            <w:tcW w:w="1123" w:type="dxa"/>
            <w:gridSpan w:val="2"/>
            <w:tcBorders>
              <w:left w:val="single" w:color="000000" w:sz="4" w:space="0"/>
              <w:right w:val="single" w:color="000000" w:sz="4" w:space="0"/>
            </w:tcBorders>
          </w:tcPr>
          <w:p>
            <w:pPr>
              <w:jc w:val="center"/>
              <w:rPr>
                <w:b/>
                <w:sz w:val="16"/>
                <w:szCs w:val="16"/>
                <w:highlight w:val="green"/>
              </w:rPr>
            </w:pPr>
            <w:r>
              <w:rPr>
                <w:sz w:val="16"/>
                <w:szCs w:val="16"/>
              </w:rPr>
              <w:t>70-74</w:t>
            </w:r>
          </w:p>
        </w:tc>
        <w:tc>
          <w:tcPr>
            <w:tcW w:w="1822" w:type="dxa"/>
            <w:vMerge w:val="continue"/>
            <w:tcBorders>
              <w:left w:val="single" w:color="000000" w:sz="4" w:space="0"/>
              <w:right w:val="single" w:color="000000" w:sz="4" w:space="0"/>
            </w:tcBorders>
          </w:tcPr>
          <w:p>
            <w:pPr>
              <w:jc w:val="both"/>
              <w:rPr>
                <w:b/>
                <w:sz w:val="16"/>
                <w:szCs w:val="16"/>
                <w:highlight w:val="green"/>
              </w:rPr>
            </w:pPr>
          </w:p>
        </w:tc>
        <w:tc>
          <w:tcPr>
            <w:tcW w:w="3220" w:type="dxa"/>
            <w:gridSpan w:val="2"/>
            <w:tcBorders>
              <w:left w:val="single" w:color="000000" w:sz="4" w:space="0"/>
              <w:right w:val="single" w:color="000000" w:sz="4" w:space="0"/>
            </w:tcBorders>
          </w:tcPr>
          <w:p>
            <w:pPr>
              <w:jc w:val="both"/>
              <w:rPr>
                <w:sz w:val="16"/>
                <w:szCs w:val="16"/>
              </w:rPr>
            </w:pPr>
            <w:r>
              <w:rPr>
                <w:sz w:val="16"/>
                <w:szCs w:val="16"/>
              </w:rPr>
              <w:t xml:space="preserve">Практикалық </w:t>
            </w:r>
            <w:r>
              <w:rPr>
                <w:rFonts w:hint="default"/>
                <w:sz w:val="16"/>
                <w:szCs w:val="16"/>
                <w:lang w:val="kk-KZ"/>
              </w:rPr>
              <w:t xml:space="preserve"> және зертханалық </w:t>
            </w:r>
            <w:r>
              <w:rPr>
                <w:sz w:val="16"/>
                <w:szCs w:val="16"/>
              </w:rPr>
              <w:t xml:space="preserve">сабақтардағы жұмыстар                      </w:t>
            </w:r>
          </w:p>
        </w:tc>
        <w:tc>
          <w:tcPr>
            <w:tcW w:w="2473" w:type="dxa"/>
            <w:gridSpan w:val="2"/>
            <w:tcBorders>
              <w:left w:val="single" w:color="000000" w:sz="4" w:space="0"/>
              <w:right w:val="single" w:color="000000" w:sz="4" w:space="0"/>
            </w:tcBorders>
          </w:tcPr>
          <w:p>
            <w:pPr>
              <w:jc w:val="both"/>
              <w:rPr>
                <w:color w:val="FF0000"/>
                <w:sz w:val="16"/>
                <w:szCs w:val="16"/>
                <w:lang w:val="kk-KZ"/>
              </w:rPr>
            </w:pPr>
            <w:r>
              <w:rPr>
                <w:rFonts w:hint="default"/>
                <w:color w:val="FF0000"/>
                <w:sz w:val="16"/>
                <w:szCs w:val="16"/>
                <w:lang w:val="kk-KZ"/>
              </w:rPr>
              <w:t>3</w:t>
            </w:r>
            <w:r>
              <w:rPr>
                <w:color w:val="FF0000"/>
                <w:sz w:val="16"/>
                <w:szCs w:val="16"/>
                <w:lang w:val="kk-KZ"/>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81" w:hRule="atLeast"/>
        </w:trPr>
        <w:tc>
          <w:tcPr>
            <w:tcW w:w="587" w:type="dxa"/>
            <w:tcBorders>
              <w:left w:val="single" w:color="000000" w:sz="4" w:space="0"/>
              <w:right w:val="single" w:color="000000" w:sz="4" w:space="0"/>
            </w:tcBorders>
          </w:tcPr>
          <w:p>
            <w:pPr>
              <w:jc w:val="center"/>
              <w:rPr>
                <w:b/>
                <w:sz w:val="16"/>
                <w:szCs w:val="16"/>
                <w:highlight w:val="green"/>
              </w:rPr>
            </w:pPr>
            <w:r>
              <w:rPr>
                <w:sz w:val="16"/>
                <w:szCs w:val="16"/>
                <w:lang w:val="en-US"/>
              </w:rPr>
              <w:t>C</w:t>
            </w:r>
          </w:p>
        </w:tc>
        <w:tc>
          <w:tcPr>
            <w:tcW w:w="1123" w:type="dxa"/>
            <w:gridSpan w:val="2"/>
            <w:tcBorders>
              <w:left w:val="single" w:color="000000" w:sz="4" w:space="0"/>
              <w:right w:val="single" w:color="000000" w:sz="4" w:space="0"/>
            </w:tcBorders>
          </w:tcPr>
          <w:p>
            <w:pPr>
              <w:jc w:val="center"/>
              <w:rPr>
                <w:b/>
                <w:sz w:val="16"/>
                <w:szCs w:val="16"/>
                <w:highlight w:val="green"/>
              </w:rPr>
            </w:pPr>
            <w:r>
              <w:rPr>
                <w:sz w:val="16"/>
                <w:szCs w:val="16"/>
              </w:rPr>
              <w:t>2,0</w:t>
            </w:r>
          </w:p>
        </w:tc>
        <w:tc>
          <w:tcPr>
            <w:tcW w:w="1123" w:type="dxa"/>
            <w:gridSpan w:val="2"/>
            <w:tcBorders>
              <w:left w:val="single" w:color="000000" w:sz="4" w:space="0"/>
              <w:right w:val="single" w:color="000000" w:sz="4" w:space="0"/>
            </w:tcBorders>
          </w:tcPr>
          <w:p>
            <w:pPr>
              <w:jc w:val="center"/>
              <w:rPr>
                <w:b/>
                <w:sz w:val="16"/>
                <w:szCs w:val="16"/>
                <w:highlight w:val="green"/>
              </w:rPr>
            </w:pPr>
            <w:r>
              <w:rPr>
                <w:sz w:val="16"/>
                <w:szCs w:val="16"/>
              </w:rPr>
              <w:t>65-69</w:t>
            </w:r>
          </w:p>
        </w:tc>
        <w:tc>
          <w:tcPr>
            <w:tcW w:w="1822" w:type="dxa"/>
            <w:vMerge w:val="restart"/>
            <w:tcBorders>
              <w:left w:val="single" w:color="000000" w:sz="4" w:space="0"/>
              <w:right w:val="single" w:color="000000" w:sz="4" w:space="0"/>
            </w:tcBorders>
          </w:tcPr>
          <w:p>
            <w:pPr>
              <w:jc w:val="both"/>
              <w:rPr>
                <w:b/>
                <w:sz w:val="16"/>
                <w:szCs w:val="16"/>
                <w:highlight w:val="green"/>
              </w:rPr>
            </w:pPr>
            <w:r>
              <w:rPr>
                <w:sz w:val="16"/>
                <w:szCs w:val="16"/>
              </w:rPr>
              <w:t>Қанағаттанарлық</w:t>
            </w:r>
          </w:p>
        </w:tc>
        <w:tc>
          <w:tcPr>
            <w:tcW w:w="3220" w:type="dxa"/>
            <w:gridSpan w:val="2"/>
            <w:tcBorders>
              <w:left w:val="single" w:color="000000" w:sz="4" w:space="0"/>
              <w:right w:val="single" w:color="000000" w:sz="4" w:space="0"/>
            </w:tcBorders>
          </w:tcPr>
          <w:p>
            <w:pPr>
              <w:jc w:val="both"/>
              <w:rPr>
                <w:rFonts w:hint="default"/>
                <w:sz w:val="16"/>
                <w:szCs w:val="16"/>
                <w:lang w:val="kk-KZ"/>
              </w:rPr>
            </w:pPr>
            <w:r>
              <w:rPr>
                <w:rFonts w:hint="default"/>
                <w:sz w:val="16"/>
                <w:szCs w:val="16"/>
                <w:lang w:val="kk-KZ"/>
              </w:rPr>
              <w:t>Өзіндік жұмысы</w:t>
            </w:r>
          </w:p>
        </w:tc>
        <w:tc>
          <w:tcPr>
            <w:tcW w:w="2473" w:type="dxa"/>
            <w:gridSpan w:val="2"/>
            <w:tcBorders>
              <w:left w:val="single" w:color="000000" w:sz="4" w:space="0"/>
              <w:right w:val="single" w:color="000000" w:sz="4" w:space="0"/>
            </w:tcBorders>
          </w:tcPr>
          <w:p>
            <w:pPr>
              <w:jc w:val="both"/>
              <w:rPr>
                <w:color w:val="FF0000"/>
                <w:sz w:val="16"/>
                <w:szCs w:val="16"/>
                <w:lang w:val="kk-KZ"/>
              </w:rPr>
            </w:pPr>
            <w:r>
              <w:rPr>
                <w:color w:val="FF0000"/>
                <w:sz w:val="16"/>
                <w:szCs w:val="16"/>
              </w:rPr>
              <w:t>2</w:t>
            </w:r>
            <w:r>
              <w:rPr>
                <w:color w:val="FF0000"/>
                <w:sz w:val="16"/>
                <w:szCs w:val="16"/>
                <w:lang w:val="kk-KZ"/>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87" w:hRule="atLeast"/>
        </w:trPr>
        <w:tc>
          <w:tcPr>
            <w:tcW w:w="587" w:type="dxa"/>
            <w:tcBorders>
              <w:left w:val="single" w:color="000000" w:sz="4" w:space="0"/>
              <w:right w:val="single" w:color="000000" w:sz="4" w:space="0"/>
            </w:tcBorders>
          </w:tcPr>
          <w:p>
            <w:pPr>
              <w:jc w:val="center"/>
              <w:rPr>
                <w:b/>
                <w:sz w:val="16"/>
                <w:szCs w:val="16"/>
                <w:highlight w:val="green"/>
              </w:rPr>
            </w:pPr>
            <w:r>
              <w:rPr>
                <w:sz w:val="16"/>
                <w:szCs w:val="16"/>
                <w:lang w:val="en-US"/>
              </w:rPr>
              <w:t>C-</w:t>
            </w:r>
          </w:p>
        </w:tc>
        <w:tc>
          <w:tcPr>
            <w:tcW w:w="1123" w:type="dxa"/>
            <w:gridSpan w:val="2"/>
            <w:tcBorders>
              <w:left w:val="single" w:color="000000" w:sz="4" w:space="0"/>
              <w:right w:val="single" w:color="000000" w:sz="4" w:space="0"/>
            </w:tcBorders>
          </w:tcPr>
          <w:p>
            <w:pPr>
              <w:jc w:val="center"/>
              <w:rPr>
                <w:b/>
                <w:sz w:val="16"/>
                <w:szCs w:val="16"/>
                <w:highlight w:val="green"/>
              </w:rPr>
            </w:pPr>
            <w:r>
              <w:rPr>
                <w:sz w:val="16"/>
                <w:szCs w:val="16"/>
              </w:rPr>
              <w:t>1,67</w:t>
            </w:r>
          </w:p>
        </w:tc>
        <w:tc>
          <w:tcPr>
            <w:tcW w:w="1123" w:type="dxa"/>
            <w:gridSpan w:val="2"/>
            <w:tcBorders>
              <w:left w:val="single" w:color="000000" w:sz="4" w:space="0"/>
              <w:right w:val="single" w:color="000000" w:sz="4" w:space="0"/>
            </w:tcBorders>
          </w:tcPr>
          <w:p>
            <w:pPr>
              <w:jc w:val="center"/>
              <w:rPr>
                <w:b/>
                <w:sz w:val="16"/>
                <w:szCs w:val="16"/>
                <w:highlight w:val="green"/>
              </w:rPr>
            </w:pPr>
            <w:r>
              <w:rPr>
                <w:sz w:val="16"/>
                <w:szCs w:val="16"/>
              </w:rPr>
              <w:t>60-64</w:t>
            </w:r>
          </w:p>
        </w:tc>
        <w:tc>
          <w:tcPr>
            <w:tcW w:w="1822" w:type="dxa"/>
            <w:vMerge w:val="continue"/>
            <w:tcBorders>
              <w:left w:val="single" w:color="000000" w:sz="4" w:space="0"/>
              <w:right w:val="single" w:color="000000" w:sz="4" w:space="0"/>
            </w:tcBorders>
          </w:tcPr>
          <w:p>
            <w:pPr>
              <w:jc w:val="both"/>
              <w:rPr>
                <w:b/>
                <w:sz w:val="16"/>
                <w:szCs w:val="16"/>
                <w:highlight w:val="green"/>
              </w:rPr>
            </w:pPr>
          </w:p>
        </w:tc>
        <w:tc>
          <w:tcPr>
            <w:tcW w:w="3220" w:type="dxa"/>
            <w:gridSpan w:val="2"/>
            <w:tcBorders>
              <w:left w:val="single" w:color="000000" w:sz="4" w:space="0"/>
              <w:right w:val="single" w:color="000000" w:sz="4" w:space="0"/>
            </w:tcBorders>
          </w:tcPr>
          <w:p>
            <w:pPr>
              <w:jc w:val="both"/>
              <w:rPr>
                <w:sz w:val="16"/>
                <w:szCs w:val="16"/>
              </w:rPr>
            </w:pPr>
            <w:r>
              <w:rPr>
                <w:sz w:val="16"/>
                <w:szCs w:val="16"/>
                <w:lang w:val="kk-KZ"/>
              </w:rPr>
              <w:t>Жобалық және шығармашылық қызметі</w:t>
            </w:r>
            <w:r>
              <w:rPr>
                <w:sz w:val="16"/>
                <w:szCs w:val="16"/>
              </w:rPr>
              <w:t xml:space="preserve">                      </w:t>
            </w:r>
          </w:p>
        </w:tc>
        <w:tc>
          <w:tcPr>
            <w:tcW w:w="2473" w:type="dxa"/>
            <w:gridSpan w:val="2"/>
            <w:tcBorders>
              <w:left w:val="single" w:color="000000" w:sz="4" w:space="0"/>
              <w:right w:val="single" w:color="000000" w:sz="4" w:space="0"/>
            </w:tcBorders>
          </w:tcPr>
          <w:p>
            <w:pPr>
              <w:jc w:val="both"/>
              <w:rPr>
                <w:rFonts w:hint="default"/>
                <w:color w:val="FF0000"/>
                <w:sz w:val="16"/>
                <w:szCs w:val="16"/>
                <w:lang w:val="kk-KZ"/>
              </w:rPr>
            </w:pPr>
            <w:r>
              <w:rPr>
                <w:rFonts w:hint="default"/>
                <w:color w:val="FF0000"/>
                <w:sz w:val="16"/>
                <w:szCs w:val="16"/>
                <w:lang w:val="kk-KZ"/>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50" w:hRule="atLeast"/>
        </w:trPr>
        <w:tc>
          <w:tcPr>
            <w:tcW w:w="587" w:type="dxa"/>
            <w:tcBorders>
              <w:left w:val="single" w:color="000000" w:sz="4" w:space="0"/>
              <w:bottom w:val="single" w:color="auto" w:sz="4" w:space="0"/>
              <w:right w:val="single" w:color="000000" w:sz="4" w:space="0"/>
            </w:tcBorders>
          </w:tcPr>
          <w:p>
            <w:pPr>
              <w:jc w:val="center"/>
              <w:rPr>
                <w:b/>
                <w:sz w:val="16"/>
                <w:szCs w:val="16"/>
                <w:highlight w:val="green"/>
              </w:rPr>
            </w:pPr>
            <w:r>
              <w:rPr>
                <w:sz w:val="16"/>
                <w:szCs w:val="16"/>
                <w:lang w:val="en-US"/>
              </w:rPr>
              <w:t>D+</w:t>
            </w:r>
          </w:p>
        </w:tc>
        <w:tc>
          <w:tcPr>
            <w:tcW w:w="1123" w:type="dxa"/>
            <w:gridSpan w:val="2"/>
            <w:tcBorders>
              <w:left w:val="single" w:color="000000" w:sz="4" w:space="0"/>
              <w:bottom w:val="single" w:color="auto" w:sz="4" w:space="0"/>
              <w:right w:val="single" w:color="000000" w:sz="4" w:space="0"/>
            </w:tcBorders>
          </w:tcPr>
          <w:p>
            <w:pPr>
              <w:jc w:val="center"/>
              <w:rPr>
                <w:b/>
                <w:sz w:val="16"/>
                <w:szCs w:val="16"/>
                <w:highlight w:val="green"/>
              </w:rPr>
            </w:pPr>
            <w:r>
              <w:rPr>
                <w:sz w:val="16"/>
                <w:szCs w:val="16"/>
              </w:rPr>
              <w:t>1,33</w:t>
            </w:r>
          </w:p>
        </w:tc>
        <w:tc>
          <w:tcPr>
            <w:tcW w:w="1123" w:type="dxa"/>
            <w:gridSpan w:val="2"/>
            <w:tcBorders>
              <w:left w:val="single" w:color="000000" w:sz="4" w:space="0"/>
              <w:bottom w:val="single" w:color="auto" w:sz="4" w:space="0"/>
              <w:right w:val="single" w:color="000000" w:sz="4" w:space="0"/>
            </w:tcBorders>
          </w:tcPr>
          <w:p>
            <w:pPr>
              <w:jc w:val="center"/>
              <w:rPr>
                <w:b/>
                <w:sz w:val="16"/>
                <w:szCs w:val="16"/>
                <w:highlight w:val="green"/>
              </w:rPr>
            </w:pPr>
            <w:r>
              <w:rPr>
                <w:sz w:val="16"/>
                <w:szCs w:val="16"/>
              </w:rPr>
              <w:t>55-59</w:t>
            </w:r>
          </w:p>
        </w:tc>
        <w:tc>
          <w:tcPr>
            <w:tcW w:w="1822" w:type="dxa"/>
            <w:vMerge w:val="continue"/>
            <w:tcBorders>
              <w:left w:val="single" w:color="000000" w:sz="4" w:space="0"/>
              <w:right w:val="single" w:color="000000" w:sz="4" w:space="0"/>
            </w:tcBorders>
          </w:tcPr>
          <w:p>
            <w:pPr>
              <w:jc w:val="both"/>
              <w:rPr>
                <w:sz w:val="16"/>
                <w:szCs w:val="16"/>
              </w:rPr>
            </w:pPr>
          </w:p>
        </w:tc>
        <w:tc>
          <w:tcPr>
            <w:tcW w:w="3220" w:type="dxa"/>
            <w:gridSpan w:val="2"/>
            <w:tcBorders>
              <w:left w:val="single" w:color="000000" w:sz="4" w:space="0"/>
              <w:bottom w:val="single" w:color="auto" w:sz="4" w:space="0"/>
              <w:right w:val="single" w:color="000000" w:sz="4" w:space="0"/>
            </w:tcBorders>
          </w:tcPr>
          <w:p>
            <w:pPr>
              <w:jc w:val="both"/>
              <w:rPr>
                <w:sz w:val="16"/>
                <w:szCs w:val="16"/>
              </w:rPr>
            </w:pPr>
            <w:r>
              <w:rPr>
                <w:sz w:val="16"/>
                <w:szCs w:val="16"/>
                <w:lang w:val="kk-KZ"/>
              </w:rPr>
              <w:t xml:space="preserve">Қорытынды бақылау </w:t>
            </w:r>
            <w:r>
              <w:rPr>
                <w:sz w:val="16"/>
                <w:szCs w:val="16"/>
              </w:rPr>
              <w:t xml:space="preserve">(емтихан)                                      </w:t>
            </w:r>
          </w:p>
        </w:tc>
        <w:tc>
          <w:tcPr>
            <w:tcW w:w="2473" w:type="dxa"/>
            <w:gridSpan w:val="2"/>
            <w:tcBorders>
              <w:left w:val="single" w:color="000000" w:sz="4" w:space="0"/>
              <w:bottom w:val="single" w:color="auto" w:sz="4" w:space="0"/>
              <w:right w:val="single" w:color="000000" w:sz="4" w:space="0"/>
            </w:tcBorders>
          </w:tcPr>
          <w:p>
            <w:pPr>
              <w:jc w:val="both"/>
              <w:rPr>
                <w:sz w:val="16"/>
                <w:szCs w:val="16"/>
              </w:rPr>
            </w:pPr>
            <w:r>
              <w:rPr>
                <w:sz w:val="16"/>
                <w:szCs w:val="16"/>
              </w:rPr>
              <w:t>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15" w:hRule="atLeast"/>
        </w:trPr>
        <w:tc>
          <w:tcPr>
            <w:tcW w:w="587" w:type="dxa"/>
            <w:tcBorders>
              <w:top w:val="single" w:color="auto" w:sz="4" w:space="0"/>
              <w:left w:val="single" w:color="auto" w:sz="4" w:space="0"/>
              <w:bottom w:val="single" w:color="auto" w:sz="4" w:space="0"/>
              <w:right w:val="single" w:color="auto" w:sz="4" w:space="0"/>
            </w:tcBorders>
          </w:tcPr>
          <w:p>
            <w:pPr>
              <w:jc w:val="center"/>
              <w:rPr>
                <w:sz w:val="16"/>
                <w:szCs w:val="16"/>
                <w:highlight w:val="green"/>
              </w:rPr>
            </w:pPr>
            <w:r>
              <w:rPr>
                <w:sz w:val="16"/>
                <w:szCs w:val="16"/>
              </w:rPr>
              <w:t>D</w:t>
            </w:r>
          </w:p>
        </w:tc>
        <w:tc>
          <w:tcPr>
            <w:tcW w:w="1123" w:type="dxa"/>
            <w:gridSpan w:val="2"/>
            <w:tcBorders>
              <w:top w:val="single" w:color="auto" w:sz="4" w:space="0"/>
              <w:left w:val="single" w:color="auto" w:sz="4" w:space="0"/>
              <w:bottom w:val="single" w:color="auto" w:sz="4" w:space="0"/>
              <w:right w:val="single" w:color="auto" w:sz="4" w:space="0"/>
            </w:tcBorders>
          </w:tcPr>
          <w:p>
            <w:pPr>
              <w:jc w:val="center"/>
              <w:rPr>
                <w:sz w:val="16"/>
                <w:szCs w:val="16"/>
                <w:highlight w:val="green"/>
              </w:rPr>
            </w:pPr>
            <w:r>
              <w:rPr>
                <w:sz w:val="16"/>
                <w:szCs w:val="16"/>
              </w:rPr>
              <w:t>1,0</w:t>
            </w:r>
          </w:p>
        </w:tc>
        <w:tc>
          <w:tcPr>
            <w:tcW w:w="1123" w:type="dxa"/>
            <w:gridSpan w:val="2"/>
            <w:tcBorders>
              <w:top w:val="single" w:color="auto" w:sz="4" w:space="0"/>
              <w:left w:val="single" w:color="auto" w:sz="4" w:space="0"/>
              <w:bottom w:val="single" w:color="auto" w:sz="4" w:space="0"/>
              <w:right w:val="single" w:color="000000" w:sz="4" w:space="0"/>
            </w:tcBorders>
          </w:tcPr>
          <w:p>
            <w:pPr>
              <w:jc w:val="center"/>
              <w:rPr>
                <w:sz w:val="16"/>
                <w:szCs w:val="16"/>
                <w:highlight w:val="green"/>
              </w:rPr>
            </w:pPr>
            <w:r>
              <w:rPr>
                <w:sz w:val="16"/>
                <w:szCs w:val="16"/>
              </w:rPr>
              <w:t>50-54</w:t>
            </w:r>
          </w:p>
        </w:tc>
        <w:tc>
          <w:tcPr>
            <w:tcW w:w="1822" w:type="dxa"/>
            <w:vMerge w:val="continue"/>
            <w:tcBorders>
              <w:left w:val="single" w:color="000000" w:sz="4" w:space="0"/>
              <w:bottom w:val="single" w:color="auto" w:sz="4" w:space="0"/>
              <w:right w:val="single" w:color="000000" w:sz="4" w:space="0"/>
            </w:tcBorders>
          </w:tcPr>
          <w:p>
            <w:pPr>
              <w:rPr>
                <w:sz w:val="16"/>
                <w:szCs w:val="16"/>
                <w:highlight w:val="green"/>
              </w:rPr>
            </w:pPr>
          </w:p>
        </w:tc>
        <w:tc>
          <w:tcPr>
            <w:tcW w:w="3220" w:type="dxa"/>
            <w:gridSpan w:val="2"/>
            <w:tcBorders>
              <w:top w:val="single" w:color="auto" w:sz="4" w:space="0"/>
              <w:left w:val="single" w:color="000000" w:sz="4" w:space="0"/>
              <w:bottom w:val="single" w:color="auto" w:sz="4" w:space="0"/>
              <w:right w:val="single" w:color="auto" w:sz="4" w:space="0"/>
            </w:tcBorders>
          </w:tcPr>
          <w:p>
            <w:pPr>
              <w:rPr>
                <w:sz w:val="16"/>
                <w:szCs w:val="16"/>
              </w:rPr>
            </w:pPr>
            <w:r>
              <w:rPr>
                <w:sz w:val="16"/>
                <w:szCs w:val="16"/>
              </w:rPr>
              <w:t>ЖИЫНТЫ</w:t>
            </w:r>
            <w:r>
              <w:rPr>
                <w:sz w:val="16"/>
                <w:szCs w:val="16"/>
                <w:lang w:val="kk-KZ"/>
              </w:rPr>
              <w:t>ҒЫ</w:t>
            </w:r>
          </w:p>
        </w:tc>
        <w:tc>
          <w:tcPr>
            <w:tcW w:w="2473" w:type="dxa"/>
            <w:gridSpan w:val="2"/>
            <w:tcBorders>
              <w:top w:val="single" w:color="auto" w:sz="4" w:space="0"/>
              <w:left w:val="single" w:color="auto" w:sz="4" w:space="0"/>
              <w:bottom w:val="single" w:color="auto" w:sz="4" w:space="0"/>
              <w:right w:val="single" w:color="auto" w:sz="4" w:space="0"/>
            </w:tcBorders>
          </w:tcPr>
          <w:p>
            <w:pPr>
              <w:rPr>
                <w:sz w:val="16"/>
                <w:szCs w:val="16"/>
              </w:rPr>
            </w:pPr>
            <w:r>
              <w:rPr>
                <w:sz w:val="16"/>
                <w:szCs w:val="16"/>
              </w:rPr>
              <w:t xml:space="preserve">100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15" w:hRule="atLeast"/>
        </w:trPr>
        <w:tc>
          <w:tcPr>
            <w:tcW w:w="587" w:type="dxa"/>
            <w:tcBorders>
              <w:top w:val="single" w:color="auto" w:sz="4" w:space="0"/>
              <w:left w:val="single" w:color="auto" w:sz="4" w:space="0"/>
              <w:bottom w:val="single" w:color="auto" w:sz="4" w:space="0"/>
              <w:right w:val="single" w:color="auto" w:sz="4" w:space="0"/>
            </w:tcBorders>
          </w:tcPr>
          <w:p>
            <w:pPr>
              <w:jc w:val="center"/>
              <w:rPr>
                <w:sz w:val="16"/>
                <w:szCs w:val="16"/>
              </w:rPr>
            </w:pPr>
            <w:r>
              <w:rPr>
                <w:color w:val="FF0000"/>
                <w:sz w:val="16"/>
                <w:szCs w:val="16"/>
                <w:lang w:val="en-US"/>
              </w:rPr>
              <w:t>FX</w:t>
            </w:r>
          </w:p>
        </w:tc>
        <w:tc>
          <w:tcPr>
            <w:tcW w:w="1123" w:type="dxa"/>
            <w:gridSpan w:val="2"/>
            <w:tcBorders>
              <w:top w:val="single" w:color="auto" w:sz="4" w:space="0"/>
              <w:left w:val="single" w:color="auto" w:sz="4" w:space="0"/>
              <w:bottom w:val="single" w:color="auto" w:sz="4" w:space="0"/>
              <w:right w:val="single" w:color="auto" w:sz="4" w:space="0"/>
            </w:tcBorders>
          </w:tcPr>
          <w:p>
            <w:pPr>
              <w:jc w:val="center"/>
              <w:rPr>
                <w:sz w:val="16"/>
                <w:szCs w:val="16"/>
              </w:rPr>
            </w:pPr>
            <w:r>
              <w:rPr>
                <w:color w:val="FF0000"/>
                <w:sz w:val="16"/>
                <w:szCs w:val="16"/>
                <w:lang w:val="en-US"/>
              </w:rPr>
              <w:t>0,5</w:t>
            </w:r>
          </w:p>
        </w:tc>
        <w:tc>
          <w:tcPr>
            <w:tcW w:w="1123" w:type="dxa"/>
            <w:gridSpan w:val="2"/>
            <w:tcBorders>
              <w:top w:val="single" w:color="auto" w:sz="4" w:space="0"/>
              <w:left w:val="single" w:color="auto" w:sz="4" w:space="0"/>
              <w:bottom w:val="single" w:color="auto" w:sz="4" w:space="0"/>
              <w:right w:val="single" w:color="auto" w:sz="4" w:space="0"/>
            </w:tcBorders>
          </w:tcPr>
          <w:p>
            <w:pPr>
              <w:jc w:val="center"/>
              <w:rPr>
                <w:sz w:val="16"/>
                <w:szCs w:val="16"/>
              </w:rPr>
            </w:pPr>
            <w:r>
              <w:rPr>
                <w:color w:val="FF0000"/>
                <w:sz w:val="16"/>
                <w:szCs w:val="16"/>
                <w:lang w:val="en-US"/>
              </w:rPr>
              <w:t>25-49</w:t>
            </w:r>
          </w:p>
        </w:tc>
        <w:tc>
          <w:tcPr>
            <w:tcW w:w="1822" w:type="dxa"/>
            <w:vMerge w:val="restart"/>
            <w:tcBorders>
              <w:top w:val="single" w:color="auto" w:sz="4" w:space="0"/>
              <w:left w:val="single" w:color="auto" w:sz="4" w:space="0"/>
              <w:right w:val="single" w:color="auto" w:sz="4" w:space="0"/>
            </w:tcBorders>
          </w:tcPr>
          <w:p>
            <w:pPr>
              <w:rPr>
                <w:sz w:val="16"/>
                <w:szCs w:val="16"/>
                <w:highlight w:val="green"/>
              </w:rPr>
            </w:pPr>
            <w:r>
              <w:rPr>
                <w:sz w:val="16"/>
                <w:szCs w:val="16"/>
              </w:rPr>
              <w:t>Қанағаттанарлықсыз</w:t>
            </w:r>
          </w:p>
        </w:tc>
        <w:tc>
          <w:tcPr>
            <w:tcW w:w="3220" w:type="dxa"/>
            <w:gridSpan w:val="2"/>
            <w:tcBorders>
              <w:top w:val="single" w:color="auto" w:sz="4" w:space="0"/>
              <w:left w:val="single" w:color="auto" w:sz="4" w:space="0"/>
              <w:bottom w:val="single" w:color="auto" w:sz="4" w:space="0"/>
              <w:right w:val="single" w:color="auto" w:sz="4" w:space="0"/>
            </w:tcBorders>
          </w:tcPr>
          <w:p>
            <w:pPr>
              <w:rPr>
                <w:sz w:val="16"/>
                <w:szCs w:val="16"/>
              </w:rPr>
            </w:pPr>
          </w:p>
        </w:tc>
        <w:tc>
          <w:tcPr>
            <w:tcW w:w="2473" w:type="dxa"/>
            <w:gridSpan w:val="2"/>
            <w:tcBorders>
              <w:top w:val="single" w:color="auto" w:sz="4" w:space="0"/>
              <w:left w:val="single" w:color="auto" w:sz="4" w:space="0"/>
              <w:bottom w:val="single" w:color="auto" w:sz="4" w:space="0"/>
              <w:right w:val="single" w:color="auto" w:sz="4" w:space="0"/>
            </w:tcBorders>
          </w:tcPr>
          <w:p>
            <w:pPr>
              <w:rPr>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15" w:hRule="atLeast"/>
        </w:trPr>
        <w:tc>
          <w:tcPr>
            <w:tcW w:w="587" w:type="dxa"/>
            <w:tcBorders>
              <w:top w:val="single" w:color="auto" w:sz="4" w:space="0"/>
              <w:left w:val="single" w:color="auto" w:sz="4" w:space="0"/>
              <w:bottom w:val="single" w:color="auto" w:sz="4" w:space="0"/>
              <w:right w:val="single" w:color="auto" w:sz="4" w:space="0"/>
            </w:tcBorders>
          </w:tcPr>
          <w:p>
            <w:pPr>
              <w:jc w:val="center"/>
              <w:rPr>
                <w:sz w:val="16"/>
                <w:szCs w:val="16"/>
              </w:rPr>
            </w:pPr>
            <w:r>
              <w:rPr>
                <w:color w:val="FF0000"/>
                <w:sz w:val="16"/>
                <w:szCs w:val="16"/>
                <w:lang w:val="en-US"/>
              </w:rPr>
              <w:t>F</w:t>
            </w:r>
          </w:p>
        </w:tc>
        <w:tc>
          <w:tcPr>
            <w:tcW w:w="1123" w:type="dxa"/>
            <w:gridSpan w:val="2"/>
            <w:tcBorders>
              <w:top w:val="single" w:color="auto" w:sz="4" w:space="0"/>
              <w:left w:val="single" w:color="auto" w:sz="4" w:space="0"/>
              <w:bottom w:val="single" w:color="auto" w:sz="4" w:space="0"/>
              <w:right w:val="single" w:color="auto" w:sz="4" w:space="0"/>
            </w:tcBorders>
          </w:tcPr>
          <w:p>
            <w:pPr>
              <w:jc w:val="center"/>
              <w:rPr>
                <w:sz w:val="16"/>
                <w:szCs w:val="16"/>
              </w:rPr>
            </w:pPr>
            <w:r>
              <w:rPr>
                <w:color w:val="FF0000"/>
                <w:sz w:val="16"/>
                <w:szCs w:val="16"/>
                <w:lang w:val="en-US"/>
              </w:rPr>
              <w:t>0</w:t>
            </w:r>
          </w:p>
        </w:tc>
        <w:tc>
          <w:tcPr>
            <w:tcW w:w="1123" w:type="dxa"/>
            <w:gridSpan w:val="2"/>
            <w:tcBorders>
              <w:top w:val="single" w:color="auto" w:sz="4" w:space="0"/>
              <w:left w:val="single" w:color="auto" w:sz="4" w:space="0"/>
              <w:bottom w:val="single" w:color="auto" w:sz="4" w:space="0"/>
              <w:right w:val="single" w:color="auto" w:sz="4" w:space="0"/>
            </w:tcBorders>
          </w:tcPr>
          <w:p>
            <w:pPr>
              <w:jc w:val="center"/>
              <w:rPr>
                <w:sz w:val="16"/>
                <w:szCs w:val="16"/>
              </w:rPr>
            </w:pPr>
            <w:r>
              <w:rPr>
                <w:color w:val="FF0000"/>
                <w:sz w:val="16"/>
                <w:szCs w:val="16"/>
                <w:lang w:val="en-US"/>
              </w:rPr>
              <w:t>0-24</w:t>
            </w:r>
          </w:p>
        </w:tc>
        <w:tc>
          <w:tcPr>
            <w:tcW w:w="1822" w:type="dxa"/>
            <w:vMerge w:val="continue"/>
            <w:tcBorders>
              <w:left w:val="single" w:color="auto" w:sz="4" w:space="0"/>
              <w:bottom w:val="single" w:color="auto" w:sz="4" w:space="0"/>
              <w:right w:val="single" w:color="auto" w:sz="4" w:space="0"/>
            </w:tcBorders>
          </w:tcPr>
          <w:p>
            <w:pPr>
              <w:rPr>
                <w:sz w:val="16"/>
                <w:szCs w:val="16"/>
                <w:highlight w:val="green"/>
              </w:rPr>
            </w:pPr>
          </w:p>
        </w:tc>
        <w:tc>
          <w:tcPr>
            <w:tcW w:w="3220" w:type="dxa"/>
            <w:gridSpan w:val="2"/>
            <w:tcBorders>
              <w:top w:val="single" w:color="auto" w:sz="4" w:space="0"/>
              <w:left w:val="single" w:color="auto" w:sz="4" w:space="0"/>
              <w:bottom w:val="single" w:color="auto" w:sz="4" w:space="0"/>
              <w:right w:val="single" w:color="auto" w:sz="4" w:space="0"/>
            </w:tcBorders>
          </w:tcPr>
          <w:p>
            <w:pPr>
              <w:rPr>
                <w:sz w:val="16"/>
                <w:szCs w:val="16"/>
              </w:rPr>
            </w:pPr>
          </w:p>
        </w:tc>
        <w:tc>
          <w:tcPr>
            <w:tcW w:w="2473" w:type="dxa"/>
            <w:gridSpan w:val="2"/>
            <w:tcBorders>
              <w:top w:val="single" w:color="auto" w:sz="4" w:space="0"/>
              <w:left w:val="single" w:color="auto" w:sz="4" w:space="0"/>
              <w:bottom w:val="single" w:color="auto" w:sz="4" w:space="0"/>
              <w:right w:val="single" w:color="auto" w:sz="4" w:space="0"/>
            </w:tcBorders>
          </w:tcPr>
          <w:p>
            <w:pPr>
              <w:rPr>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8" w:hRule="atLeast"/>
        </w:trPr>
        <w:tc>
          <w:tcPr>
            <w:tcW w:w="10348" w:type="dxa"/>
            <w:gridSpan w:val="10"/>
            <w:tcBorders>
              <w:top w:val="single" w:color="auto" w:sz="4" w:space="0"/>
              <w:left w:val="single" w:color="000000" w:sz="4" w:space="0"/>
              <w:bottom w:val="single" w:color="000000" w:sz="4" w:space="0"/>
              <w:right w:val="single" w:color="000000" w:sz="4" w:space="0"/>
            </w:tcBorders>
            <w:shd w:val="clear" w:color="auto" w:fill="DEEAF6" w:themeFill="accent1" w:themeFillTint="33"/>
          </w:tcPr>
          <w:p>
            <w:pPr>
              <w:tabs>
                <w:tab w:val="left" w:pos="1276"/>
              </w:tabs>
              <w:jc w:val="center"/>
              <w:rPr>
                <w:b/>
                <w:sz w:val="8"/>
                <w:szCs w:val="8"/>
              </w:rPr>
            </w:pPr>
          </w:p>
          <w:p>
            <w:pPr>
              <w:tabs>
                <w:tab w:val="left" w:pos="1276"/>
              </w:tabs>
              <w:jc w:val="center"/>
              <w:rPr>
                <w:b/>
                <w:sz w:val="8"/>
                <w:szCs w:val="8"/>
              </w:rPr>
            </w:pPr>
            <w:r>
              <w:rPr>
                <w:b/>
                <w:bCs/>
                <w:sz w:val="20"/>
                <w:szCs w:val="20"/>
              </w:rPr>
              <w:t>Пән мазмұнын іске асыру күнтізбесі (кестесі). Оқыту және оқыту әдістері.</w:t>
            </w:r>
          </w:p>
        </w:tc>
      </w:tr>
    </w:tbl>
    <w:tbl>
      <w:tblPr>
        <w:tblStyle w:val="14"/>
        <w:tblpPr w:leftFromText="180" w:rightFromText="180" w:vertAnchor="text" w:horzAnchor="page" w:tblpX="935" w:tblpY="215"/>
        <w:tblOverlap w:val="never"/>
        <w:tblW w:w="105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8058"/>
        <w:gridCol w:w="770"/>
        <w:gridCol w:w="1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pPr>
              <w:tabs>
                <w:tab w:val="left" w:pos="1276"/>
              </w:tabs>
              <w:jc w:val="center"/>
              <w:rPr>
                <w:b/>
                <w:sz w:val="20"/>
                <w:szCs w:val="20"/>
                <w:lang w:val="kk-KZ"/>
              </w:rPr>
            </w:pPr>
            <w:r>
              <w:rPr>
                <w:b/>
                <w:sz w:val="20"/>
                <w:szCs w:val="20"/>
                <w:lang w:val="kk-KZ"/>
              </w:rPr>
              <w:t>Апта</w:t>
            </w:r>
          </w:p>
        </w:tc>
        <w:tc>
          <w:tcPr>
            <w:tcW w:w="8058" w:type="dxa"/>
          </w:tcPr>
          <w:p>
            <w:pPr>
              <w:tabs>
                <w:tab w:val="left" w:pos="1276"/>
              </w:tabs>
              <w:jc w:val="center"/>
              <w:rPr>
                <w:b/>
                <w:sz w:val="20"/>
                <w:szCs w:val="20"/>
              </w:rPr>
            </w:pPr>
            <w:r>
              <w:rPr>
                <w:b/>
                <w:sz w:val="20"/>
                <w:szCs w:val="20"/>
              </w:rPr>
              <w:t>Тақырып атауы</w:t>
            </w:r>
          </w:p>
        </w:tc>
        <w:tc>
          <w:tcPr>
            <w:tcW w:w="770" w:type="dxa"/>
          </w:tcPr>
          <w:p>
            <w:pPr>
              <w:tabs>
                <w:tab w:val="left" w:pos="1276"/>
              </w:tabs>
              <w:jc w:val="center"/>
              <w:rPr>
                <w:b/>
                <w:sz w:val="20"/>
                <w:szCs w:val="20"/>
                <w:lang w:val="kk-KZ"/>
              </w:rPr>
            </w:pPr>
            <w:r>
              <w:rPr>
                <w:b/>
                <w:sz w:val="20"/>
                <w:szCs w:val="20"/>
                <w:lang w:val="kk-KZ"/>
              </w:rPr>
              <w:t>Сағат саны</w:t>
            </w:r>
          </w:p>
        </w:tc>
        <w:tc>
          <w:tcPr>
            <w:tcW w:w="1011" w:type="dxa"/>
          </w:tcPr>
          <w:p>
            <w:pPr>
              <w:tabs>
                <w:tab w:val="left" w:pos="1276"/>
              </w:tabs>
              <w:ind w:left="-68" w:firstLine="26"/>
              <w:jc w:val="center"/>
              <w:rPr>
                <w:b/>
                <w:sz w:val="20"/>
                <w:szCs w:val="20"/>
              </w:rPr>
            </w:pPr>
            <w:r>
              <w:rPr>
                <w:b/>
                <w:sz w:val="20"/>
                <w:szCs w:val="20"/>
              </w:rPr>
              <w:t>Макс.</w:t>
            </w:r>
          </w:p>
          <w:p>
            <w:pPr>
              <w:tabs>
                <w:tab w:val="left" w:pos="1276"/>
              </w:tabs>
              <w:jc w:val="center"/>
              <w:rPr>
                <w:b/>
                <w:sz w:val="20"/>
                <w:szCs w:val="20"/>
                <w:lang w:val="kk-KZ"/>
              </w:rPr>
            </w:pPr>
            <w:r>
              <w:rPr>
                <w:b/>
                <w:sz w:val="20"/>
                <w:szCs w:val="20"/>
                <w:lang w:val="kk-KZ"/>
              </w:rPr>
              <w:t>б</w:t>
            </w:r>
            <w:r>
              <w:rPr>
                <w:b/>
                <w:sz w:val="20"/>
                <w:szCs w:val="20"/>
              </w:rPr>
              <w:t>алл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14" w:type="dxa"/>
            <w:gridSpan w:val="4"/>
          </w:tcPr>
          <w:p>
            <w:pPr>
              <w:numPr>
                <w:ilvl w:val="0"/>
                <w:numId w:val="3"/>
              </w:numPr>
              <w:tabs>
                <w:tab w:val="left" w:pos="1276"/>
              </w:tabs>
              <w:ind w:left="2160" w:leftChars="0" w:firstLineChars="0"/>
              <w:jc w:val="both"/>
              <w:rPr>
                <w:b/>
                <w:color w:val="FF0000"/>
                <w:sz w:val="20"/>
                <w:szCs w:val="20"/>
              </w:rPr>
            </w:pPr>
            <w:r>
              <w:rPr>
                <w:b/>
                <w:sz w:val="20"/>
                <w:szCs w:val="20"/>
              </w:rPr>
              <w:t xml:space="preserve">Модуль . </w:t>
            </w:r>
            <w:r>
              <w:rPr>
                <w:b/>
                <w:sz w:val="20"/>
                <w:szCs w:val="20"/>
                <w:lang w:val="kk-KZ"/>
              </w:rPr>
              <w:t xml:space="preserve"> Жерге орналастыру және жерге орналастыру жобалау</w:t>
            </w:r>
            <w:r>
              <w:rPr>
                <w:b/>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restart"/>
          </w:tcPr>
          <w:p>
            <w:pPr>
              <w:tabs>
                <w:tab w:val="left" w:pos="1276"/>
              </w:tabs>
              <w:jc w:val="center"/>
              <w:rPr>
                <w:sz w:val="20"/>
                <w:szCs w:val="20"/>
              </w:rPr>
            </w:pPr>
          </w:p>
          <w:p>
            <w:pPr>
              <w:tabs>
                <w:tab w:val="left" w:pos="1276"/>
              </w:tabs>
              <w:jc w:val="center"/>
              <w:rPr>
                <w:sz w:val="20"/>
                <w:szCs w:val="20"/>
              </w:rPr>
            </w:pPr>
            <w:r>
              <w:rPr>
                <w:sz w:val="20"/>
                <w:szCs w:val="20"/>
              </w:rPr>
              <w:t>1</w:t>
            </w:r>
          </w:p>
        </w:tc>
        <w:tc>
          <w:tcPr>
            <w:tcW w:w="8058" w:type="dxa"/>
          </w:tcPr>
          <w:p>
            <w:pPr>
              <w:tabs>
                <w:tab w:val="left" w:pos="1276"/>
              </w:tabs>
              <w:rPr>
                <w:b/>
                <w:sz w:val="20"/>
                <w:szCs w:val="20"/>
              </w:rPr>
            </w:pPr>
            <w:r>
              <w:rPr>
                <w:rFonts w:hint="default"/>
                <w:b/>
                <w:sz w:val="20"/>
                <w:szCs w:val="20"/>
                <w:lang w:val="kk-KZ"/>
              </w:rPr>
              <w:t>1-</w:t>
            </w:r>
            <w:r>
              <w:rPr>
                <w:b/>
                <w:sz w:val="20"/>
                <w:szCs w:val="20"/>
                <w:lang w:val="kk-KZ"/>
              </w:rPr>
              <w:t>Д</w:t>
            </w:r>
            <w:r>
              <w:rPr>
                <w:b/>
                <w:sz w:val="20"/>
                <w:szCs w:val="20"/>
              </w:rPr>
              <w:t xml:space="preserve">. </w:t>
            </w:r>
            <w:r>
              <w:rPr>
                <w:sz w:val="20"/>
                <w:szCs w:val="20"/>
                <w:lang w:val="kk-KZ"/>
              </w:rPr>
              <w:t>Жерге орналастыру және жерге орналастыруды жобалаудың жалпы жағдайы</w:t>
            </w:r>
            <w:r>
              <w:rPr>
                <w:sz w:val="20"/>
                <w:szCs w:val="20"/>
              </w:rPr>
              <w:t>.</w:t>
            </w:r>
          </w:p>
        </w:tc>
        <w:tc>
          <w:tcPr>
            <w:tcW w:w="770" w:type="dxa"/>
          </w:tcPr>
          <w:p>
            <w:pPr>
              <w:tabs>
                <w:tab w:val="left" w:pos="1276"/>
              </w:tabs>
              <w:jc w:val="center"/>
              <w:rPr>
                <w:bCs/>
                <w:sz w:val="20"/>
                <w:szCs w:val="20"/>
                <w:lang w:val="kk-KZ"/>
              </w:rPr>
            </w:pPr>
            <w:r>
              <w:rPr>
                <w:bCs/>
                <w:sz w:val="20"/>
                <w:szCs w:val="20"/>
                <w:lang w:val="kk-KZ"/>
              </w:rPr>
              <w:t>1</w:t>
            </w:r>
          </w:p>
        </w:tc>
        <w:tc>
          <w:tcPr>
            <w:tcW w:w="1011" w:type="dxa"/>
          </w:tcPr>
          <w:p>
            <w:pPr>
              <w:tabs>
                <w:tab w:val="left" w:pos="1276"/>
              </w:tabs>
              <w:jc w:val="center"/>
              <w:rPr>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tcPr>
          <w:p>
            <w:pPr>
              <w:tabs>
                <w:tab w:val="left" w:pos="1276"/>
              </w:tabs>
              <w:jc w:val="center"/>
              <w:rPr>
                <w:sz w:val="20"/>
                <w:szCs w:val="20"/>
              </w:rPr>
            </w:pPr>
          </w:p>
        </w:tc>
        <w:tc>
          <w:tcPr>
            <w:tcW w:w="8058" w:type="dxa"/>
          </w:tcPr>
          <w:p>
            <w:pPr>
              <w:pStyle w:val="13"/>
              <w:numPr>
                <w:ilvl w:val="0"/>
                <w:numId w:val="0"/>
              </w:numPr>
              <w:rPr>
                <w:rFonts w:hint="default" w:ascii="Times New Roman" w:hAnsi="Times New Roman" w:eastAsia="Times New Roman"/>
                <w:color w:val="FF0000"/>
                <w:sz w:val="20"/>
                <w:szCs w:val="20"/>
                <w:lang w:val="ru-RU"/>
              </w:rPr>
            </w:pPr>
            <w:r>
              <w:rPr>
                <w:rFonts w:hint="default" w:ascii="Times New Roman" w:hAnsi="Times New Roman" w:eastAsia="Times New Roman"/>
                <w:b/>
                <w:sz w:val="20"/>
                <w:szCs w:val="20"/>
                <w:lang w:val="kk-KZ"/>
              </w:rPr>
              <w:t>1-ПС.</w:t>
            </w:r>
            <w:r>
              <w:rPr>
                <w:rFonts w:hint="default" w:ascii="Times New Roman" w:hAnsi="Times New Roman" w:eastAsia="Times New Roman"/>
                <w:b/>
                <w:sz w:val="20"/>
                <w:szCs w:val="20"/>
                <w:lang w:val="ru-RU"/>
              </w:rPr>
              <w:t xml:space="preserve"> </w:t>
            </w:r>
            <w:r>
              <w:rPr>
                <w:rFonts w:hint="default" w:ascii="Times New Roman" w:hAnsi="Times New Roman" w:eastAsia="Times New Roman"/>
                <w:color w:val="002033"/>
                <w:sz w:val="20"/>
                <w:szCs w:val="20"/>
                <w:lang w:val="ru-RU"/>
              </w:rPr>
              <w:t>ҚР жерлерін санаттар бойынша талдау.</w:t>
            </w:r>
          </w:p>
        </w:tc>
        <w:tc>
          <w:tcPr>
            <w:tcW w:w="770" w:type="dxa"/>
          </w:tcPr>
          <w:p>
            <w:pPr>
              <w:tabs>
                <w:tab w:val="left" w:pos="1276"/>
              </w:tabs>
              <w:jc w:val="center"/>
              <w:rPr>
                <w:bCs/>
                <w:sz w:val="20"/>
                <w:szCs w:val="20"/>
                <w:lang w:val="kk-KZ"/>
              </w:rPr>
            </w:pPr>
            <w:r>
              <w:rPr>
                <w:bCs/>
                <w:sz w:val="20"/>
                <w:szCs w:val="20"/>
                <w:lang w:val="kk-KZ"/>
              </w:rPr>
              <w:t>1</w:t>
            </w:r>
          </w:p>
        </w:tc>
        <w:tc>
          <w:tcPr>
            <w:tcW w:w="1011" w:type="dxa"/>
          </w:tcPr>
          <w:p>
            <w:pPr>
              <w:tabs>
                <w:tab w:val="left" w:pos="1276"/>
              </w:tabs>
              <w:jc w:val="center"/>
              <w:rPr>
                <w:bCs/>
                <w:sz w:val="20"/>
                <w:szCs w:val="20"/>
                <w:lang w:val="kk-KZ"/>
              </w:rPr>
            </w:pPr>
            <w:r>
              <w:rPr>
                <w:bCs/>
                <w:sz w:val="20"/>
                <w:szCs w:val="20"/>
                <w:lang w:val="kk-KZ"/>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tcPr>
          <w:p>
            <w:pPr>
              <w:tabs>
                <w:tab w:val="left" w:pos="1276"/>
              </w:tabs>
              <w:jc w:val="center"/>
              <w:rPr>
                <w:sz w:val="20"/>
                <w:szCs w:val="20"/>
              </w:rPr>
            </w:pPr>
          </w:p>
        </w:tc>
        <w:tc>
          <w:tcPr>
            <w:tcW w:w="8058" w:type="dxa"/>
          </w:tcPr>
          <w:p>
            <w:pPr>
              <w:jc w:val="both"/>
              <w:rPr>
                <w:b/>
                <w:sz w:val="20"/>
                <w:szCs w:val="20"/>
              </w:rPr>
            </w:pPr>
            <w:r>
              <w:rPr>
                <w:rFonts w:hint="default"/>
                <w:b/>
                <w:sz w:val="20"/>
                <w:szCs w:val="20"/>
                <w:lang w:val="kk-KZ"/>
              </w:rPr>
              <w:t>1-</w:t>
            </w:r>
            <w:r>
              <w:rPr>
                <w:b/>
                <w:sz w:val="20"/>
                <w:szCs w:val="20"/>
                <w:lang w:val="kk-KZ"/>
              </w:rPr>
              <w:t>ЗС</w:t>
            </w:r>
            <w:r>
              <w:rPr>
                <w:b/>
                <w:sz w:val="20"/>
                <w:szCs w:val="20"/>
              </w:rPr>
              <w:t xml:space="preserve">. </w:t>
            </w:r>
            <w:bookmarkStart w:id="0" w:name="_Hlk156256320"/>
            <w:r>
              <w:rPr>
                <w:rFonts w:eastAsia="+mj-ea"/>
                <w:sz w:val="20"/>
                <w:szCs w:val="20"/>
                <w:lang w:val="kk-KZ"/>
              </w:rPr>
              <w:t>Жерге орналастыру жобасын дайындаудағы дайындық жұмыстары</w:t>
            </w:r>
            <w:r>
              <w:rPr>
                <w:sz w:val="20"/>
                <w:szCs w:val="20"/>
                <w:lang w:val="kk-KZ"/>
              </w:rPr>
              <w:t>н жүргізу. Жер беру үшін қажетті материалдарды, құжаттарды қарау.</w:t>
            </w:r>
            <w:bookmarkEnd w:id="0"/>
          </w:p>
        </w:tc>
        <w:tc>
          <w:tcPr>
            <w:tcW w:w="770" w:type="dxa"/>
          </w:tcPr>
          <w:p>
            <w:pPr>
              <w:tabs>
                <w:tab w:val="left" w:pos="1276"/>
              </w:tabs>
              <w:jc w:val="center"/>
              <w:rPr>
                <w:bCs/>
                <w:sz w:val="20"/>
                <w:szCs w:val="20"/>
                <w:lang w:val="kk-KZ"/>
              </w:rPr>
            </w:pPr>
            <w:r>
              <w:rPr>
                <w:bCs/>
                <w:sz w:val="20"/>
                <w:szCs w:val="20"/>
                <w:lang w:val="kk-KZ"/>
              </w:rPr>
              <w:t>1</w:t>
            </w:r>
          </w:p>
        </w:tc>
        <w:tc>
          <w:tcPr>
            <w:tcW w:w="1011" w:type="dxa"/>
          </w:tcPr>
          <w:p>
            <w:pPr>
              <w:tabs>
                <w:tab w:val="left" w:pos="1276"/>
              </w:tabs>
              <w:jc w:val="center"/>
              <w:rPr>
                <w:bCs/>
                <w:sz w:val="20"/>
                <w:szCs w:val="20"/>
                <w:lang w:val="kk-KZ"/>
              </w:rPr>
            </w:pPr>
            <w:r>
              <w:rPr>
                <w:bCs/>
                <w:sz w:val="20"/>
                <w:szCs w:val="20"/>
                <w:lang w:val="kk-KZ"/>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restart"/>
          </w:tcPr>
          <w:p>
            <w:pPr>
              <w:tabs>
                <w:tab w:val="left" w:pos="1276"/>
              </w:tabs>
              <w:jc w:val="center"/>
              <w:rPr>
                <w:sz w:val="20"/>
                <w:szCs w:val="20"/>
              </w:rPr>
            </w:pPr>
          </w:p>
          <w:p>
            <w:pPr>
              <w:tabs>
                <w:tab w:val="left" w:pos="1276"/>
              </w:tabs>
              <w:jc w:val="center"/>
              <w:rPr>
                <w:sz w:val="20"/>
                <w:szCs w:val="20"/>
              </w:rPr>
            </w:pPr>
            <w:r>
              <w:rPr>
                <w:sz w:val="20"/>
                <w:szCs w:val="20"/>
              </w:rPr>
              <w:t>2</w:t>
            </w:r>
          </w:p>
        </w:tc>
        <w:tc>
          <w:tcPr>
            <w:tcW w:w="8058" w:type="dxa"/>
          </w:tcPr>
          <w:p>
            <w:pPr>
              <w:widowControl w:val="0"/>
              <w:shd w:val="clear" w:color="auto" w:fill="FFFFFF"/>
              <w:jc w:val="both"/>
              <w:rPr>
                <w:b/>
                <w:sz w:val="20"/>
                <w:szCs w:val="20"/>
              </w:rPr>
            </w:pPr>
            <w:r>
              <w:rPr>
                <w:rFonts w:hint="default"/>
                <w:b/>
                <w:sz w:val="20"/>
                <w:szCs w:val="20"/>
                <w:lang w:val="kk-KZ"/>
              </w:rPr>
              <w:t>2-</w:t>
            </w:r>
            <w:r>
              <w:rPr>
                <w:b/>
                <w:sz w:val="20"/>
                <w:szCs w:val="20"/>
                <w:lang w:val="kk-KZ"/>
              </w:rPr>
              <w:t>Д</w:t>
            </w:r>
            <w:r>
              <w:rPr>
                <w:b/>
                <w:sz w:val="20"/>
                <w:szCs w:val="20"/>
              </w:rPr>
              <w:t>.</w:t>
            </w:r>
            <w:r>
              <w:rPr>
                <w:b/>
                <w:sz w:val="20"/>
                <w:szCs w:val="20"/>
                <w:lang w:val="kk-KZ"/>
              </w:rPr>
              <w:t xml:space="preserve"> </w:t>
            </w:r>
            <w:r>
              <w:rPr>
                <w:bCs/>
                <w:sz w:val="20"/>
                <w:szCs w:val="20"/>
                <w:lang w:val="kk-KZ"/>
              </w:rPr>
              <w:t>Ж</w:t>
            </w:r>
            <w:r>
              <w:rPr>
                <w:bCs/>
                <w:color w:val="000000"/>
                <w:sz w:val="20"/>
                <w:szCs w:val="20"/>
                <w:lang w:val="kk-KZ"/>
              </w:rPr>
              <w:t>ерге орналастыруды жобалаудың теориялық негіздері.</w:t>
            </w:r>
          </w:p>
        </w:tc>
        <w:tc>
          <w:tcPr>
            <w:tcW w:w="770" w:type="dxa"/>
          </w:tcPr>
          <w:p>
            <w:pPr>
              <w:tabs>
                <w:tab w:val="left" w:pos="1276"/>
              </w:tabs>
              <w:jc w:val="center"/>
              <w:rPr>
                <w:bCs/>
                <w:sz w:val="20"/>
                <w:szCs w:val="20"/>
                <w:lang w:val="kk-KZ"/>
              </w:rPr>
            </w:pPr>
            <w:r>
              <w:rPr>
                <w:bCs/>
                <w:sz w:val="20"/>
                <w:szCs w:val="20"/>
                <w:lang w:val="kk-KZ"/>
              </w:rPr>
              <w:t>1</w:t>
            </w:r>
          </w:p>
        </w:tc>
        <w:tc>
          <w:tcPr>
            <w:tcW w:w="1011" w:type="dxa"/>
          </w:tcPr>
          <w:p>
            <w:pPr>
              <w:tabs>
                <w:tab w:val="left" w:pos="1276"/>
              </w:tabs>
              <w:jc w:val="center"/>
              <w:rPr>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tcPr>
          <w:p>
            <w:pPr>
              <w:tabs>
                <w:tab w:val="left" w:pos="1276"/>
              </w:tabs>
              <w:jc w:val="center"/>
              <w:rPr>
                <w:sz w:val="20"/>
                <w:szCs w:val="20"/>
              </w:rPr>
            </w:pPr>
          </w:p>
        </w:tc>
        <w:tc>
          <w:tcPr>
            <w:tcW w:w="8058" w:type="dxa"/>
          </w:tcPr>
          <w:p>
            <w:pPr>
              <w:tabs>
                <w:tab w:val="left" w:pos="1276"/>
              </w:tabs>
              <w:rPr>
                <w:bCs/>
                <w:sz w:val="20"/>
                <w:szCs w:val="20"/>
              </w:rPr>
            </w:pPr>
            <w:r>
              <w:rPr>
                <w:rFonts w:hint="default"/>
                <w:b/>
                <w:sz w:val="20"/>
                <w:szCs w:val="20"/>
                <w:lang w:val="kk-KZ"/>
              </w:rPr>
              <w:t>2- ПС</w:t>
            </w:r>
            <w:r>
              <w:rPr>
                <w:b/>
                <w:sz w:val="20"/>
                <w:szCs w:val="20"/>
              </w:rPr>
              <w:t>.</w:t>
            </w:r>
            <w:r>
              <w:rPr>
                <w:bCs/>
                <w:color w:val="FF0000"/>
                <w:sz w:val="20"/>
                <w:szCs w:val="20"/>
              </w:rPr>
              <w:t xml:space="preserve"> </w:t>
            </w:r>
            <w:r>
              <w:rPr>
                <w:bCs/>
                <w:color w:val="FF0000"/>
                <w:sz w:val="20"/>
                <w:szCs w:val="20"/>
                <w:lang w:val="kk-KZ"/>
              </w:rPr>
              <w:t xml:space="preserve"> </w:t>
            </w:r>
            <w:r>
              <w:rPr>
                <w:bCs/>
                <w:sz w:val="20"/>
                <w:szCs w:val="20"/>
                <w:lang w:val="kk-KZ"/>
              </w:rPr>
              <w:t>Ж</w:t>
            </w:r>
            <w:r>
              <w:rPr>
                <w:bCs/>
                <w:color w:val="000000"/>
                <w:sz w:val="20"/>
                <w:szCs w:val="20"/>
                <w:lang w:val="kk-KZ"/>
              </w:rPr>
              <w:t>ерге орналастыру жобасын жасаудағы дайындық жұмыстары</w:t>
            </w:r>
            <w:r>
              <w:rPr>
                <w:rFonts w:hint="default"/>
                <w:bCs/>
                <w:color w:val="000000"/>
                <w:sz w:val="20"/>
                <w:szCs w:val="20"/>
                <w:lang w:val="kk-KZ"/>
              </w:rPr>
              <w:t xml:space="preserve"> және пландық негіз жасау.</w:t>
            </w:r>
            <w:r>
              <w:rPr>
                <w:bCs/>
                <w:color w:val="000000"/>
                <w:sz w:val="20"/>
                <w:szCs w:val="20"/>
                <w:lang w:val="kk-KZ"/>
              </w:rPr>
              <w:t xml:space="preserve"> </w:t>
            </w:r>
          </w:p>
        </w:tc>
        <w:tc>
          <w:tcPr>
            <w:tcW w:w="770" w:type="dxa"/>
          </w:tcPr>
          <w:p>
            <w:pPr>
              <w:tabs>
                <w:tab w:val="left" w:pos="1276"/>
              </w:tabs>
              <w:jc w:val="center"/>
              <w:rPr>
                <w:bCs/>
                <w:sz w:val="20"/>
                <w:szCs w:val="20"/>
                <w:lang w:val="kk-KZ"/>
              </w:rPr>
            </w:pPr>
            <w:r>
              <w:rPr>
                <w:bCs/>
                <w:sz w:val="20"/>
                <w:szCs w:val="20"/>
                <w:lang w:val="kk-KZ"/>
              </w:rPr>
              <w:t>1</w:t>
            </w:r>
          </w:p>
        </w:tc>
        <w:tc>
          <w:tcPr>
            <w:tcW w:w="1011" w:type="dxa"/>
          </w:tcPr>
          <w:p>
            <w:pPr>
              <w:tabs>
                <w:tab w:val="left" w:pos="1276"/>
              </w:tabs>
              <w:jc w:val="center"/>
              <w:rPr>
                <w:bCs/>
                <w:sz w:val="20"/>
                <w:szCs w:val="20"/>
                <w:lang w:val="kk-KZ"/>
              </w:rPr>
            </w:pPr>
            <w:r>
              <w:rPr>
                <w:bCs/>
                <w:sz w:val="20"/>
                <w:szCs w:val="20"/>
                <w:lang w:val="kk-KZ"/>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tcPr>
          <w:p>
            <w:pPr>
              <w:tabs>
                <w:tab w:val="left" w:pos="1276"/>
              </w:tabs>
              <w:jc w:val="center"/>
              <w:rPr>
                <w:sz w:val="20"/>
                <w:szCs w:val="20"/>
              </w:rPr>
            </w:pPr>
            <w:bookmarkStart w:id="1" w:name="_Hlk156256339"/>
          </w:p>
        </w:tc>
        <w:tc>
          <w:tcPr>
            <w:tcW w:w="8058" w:type="dxa"/>
          </w:tcPr>
          <w:p>
            <w:pPr>
              <w:jc w:val="both"/>
              <w:rPr>
                <w:bCs/>
                <w:sz w:val="20"/>
                <w:szCs w:val="20"/>
              </w:rPr>
            </w:pPr>
            <w:r>
              <w:rPr>
                <w:rFonts w:hint="default"/>
                <w:b/>
                <w:sz w:val="20"/>
                <w:szCs w:val="20"/>
                <w:lang w:val="kk-KZ"/>
              </w:rPr>
              <w:t>2-</w:t>
            </w:r>
            <w:r>
              <w:rPr>
                <w:b/>
                <w:sz w:val="20"/>
                <w:szCs w:val="20"/>
                <w:lang w:val="kk-KZ"/>
              </w:rPr>
              <w:t>ЗС</w:t>
            </w:r>
            <w:r>
              <w:rPr>
                <w:b/>
                <w:sz w:val="20"/>
                <w:szCs w:val="20"/>
              </w:rPr>
              <w:t>.</w:t>
            </w:r>
            <w:r>
              <w:rPr>
                <w:bCs/>
                <w:color w:val="FF0000"/>
                <w:sz w:val="20"/>
                <w:szCs w:val="20"/>
              </w:rPr>
              <w:t xml:space="preserve"> </w:t>
            </w:r>
            <w:r>
              <w:rPr>
                <w:bCs/>
                <w:sz w:val="20"/>
                <w:szCs w:val="20"/>
                <w:lang w:val="kk-KZ"/>
              </w:rPr>
              <w:t>Жеке меншікке ауыл шаруашылық мақсатында жер беру ерекшеліктері талдау.</w:t>
            </w:r>
          </w:p>
        </w:tc>
        <w:tc>
          <w:tcPr>
            <w:tcW w:w="770" w:type="dxa"/>
          </w:tcPr>
          <w:p>
            <w:pPr>
              <w:tabs>
                <w:tab w:val="left" w:pos="1276"/>
              </w:tabs>
              <w:jc w:val="center"/>
              <w:rPr>
                <w:bCs/>
                <w:sz w:val="20"/>
                <w:szCs w:val="20"/>
                <w:lang w:val="kk-KZ"/>
              </w:rPr>
            </w:pPr>
            <w:r>
              <w:rPr>
                <w:bCs/>
                <w:sz w:val="20"/>
                <w:szCs w:val="20"/>
                <w:lang w:val="kk-KZ"/>
              </w:rPr>
              <w:t>1</w:t>
            </w:r>
          </w:p>
        </w:tc>
        <w:tc>
          <w:tcPr>
            <w:tcW w:w="1011" w:type="dxa"/>
          </w:tcPr>
          <w:p>
            <w:pPr>
              <w:tabs>
                <w:tab w:val="left" w:pos="1276"/>
              </w:tabs>
              <w:jc w:val="center"/>
              <w:rPr>
                <w:bCs/>
                <w:sz w:val="20"/>
                <w:szCs w:val="20"/>
                <w:lang w:val="kk-KZ"/>
              </w:rPr>
            </w:pPr>
            <w:r>
              <w:rPr>
                <w:bCs/>
                <w:sz w:val="20"/>
                <w:szCs w:val="20"/>
                <w:lang w:val="kk-KZ"/>
              </w:rPr>
              <w:t>4</w:t>
            </w:r>
          </w:p>
        </w:tc>
      </w:tr>
      <w:bookmarkEnd w:id="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14" w:type="dxa"/>
            <w:gridSpan w:val="4"/>
          </w:tcPr>
          <w:p>
            <w:pPr>
              <w:tabs>
                <w:tab w:val="left" w:pos="1276"/>
              </w:tabs>
              <w:jc w:val="center"/>
              <w:rPr>
                <w:bCs/>
                <w:sz w:val="20"/>
                <w:szCs w:val="20"/>
                <w:lang w:val="kk-KZ"/>
              </w:rPr>
            </w:pPr>
            <w:r>
              <w:rPr>
                <w:rFonts w:hint="default"/>
                <w:b/>
                <w:sz w:val="20"/>
                <w:szCs w:val="20"/>
                <w:lang w:val="kk-KZ"/>
              </w:rPr>
              <w:t>2-</w:t>
            </w:r>
            <w:r>
              <w:rPr>
                <w:b/>
                <w:sz w:val="20"/>
                <w:szCs w:val="20"/>
              </w:rPr>
              <w:t xml:space="preserve">Модуль. </w:t>
            </w:r>
            <w:r>
              <w:rPr>
                <w:b/>
                <w:sz w:val="20"/>
                <w:szCs w:val="20"/>
                <w:lang w:val="kk-KZ"/>
              </w:rPr>
              <w:t>Ш</w:t>
            </w:r>
            <w:r>
              <w:rPr>
                <w:b/>
                <w:color w:val="000000"/>
                <w:sz w:val="20"/>
                <w:szCs w:val="20"/>
                <w:lang w:val="kk-KZ"/>
              </w:rPr>
              <w:t>аруашылық аралық жерге орналастыру</w:t>
            </w:r>
            <w:r>
              <w:rPr>
                <w:b/>
                <w:sz w:val="20"/>
                <w:szCs w:val="20"/>
                <w:lang w:val="kk-KZ"/>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restart"/>
          </w:tcPr>
          <w:p>
            <w:pPr>
              <w:tabs>
                <w:tab w:val="left" w:pos="1276"/>
              </w:tabs>
              <w:jc w:val="center"/>
              <w:rPr>
                <w:sz w:val="20"/>
                <w:szCs w:val="20"/>
                <w:lang w:val="kk-KZ"/>
              </w:rPr>
            </w:pPr>
          </w:p>
          <w:p>
            <w:pPr>
              <w:tabs>
                <w:tab w:val="left" w:pos="1276"/>
              </w:tabs>
              <w:jc w:val="center"/>
              <w:rPr>
                <w:sz w:val="20"/>
                <w:szCs w:val="20"/>
              </w:rPr>
            </w:pPr>
            <w:r>
              <w:rPr>
                <w:sz w:val="20"/>
                <w:szCs w:val="20"/>
              </w:rPr>
              <w:t>3</w:t>
            </w:r>
          </w:p>
        </w:tc>
        <w:tc>
          <w:tcPr>
            <w:tcW w:w="8058" w:type="dxa"/>
          </w:tcPr>
          <w:p>
            <w:pPr>
              <w:tabs>
                <w:tab w:val="left" w:pos="1276"/>
              </w:tabs>
              <w:rPr>
                <w:b/>
                <w:sz w:val="20"/>
                <w:szCs w:val="20"/>
              </w:rPr>
            </w:pPr>
            <w:r>
              <w:rPr>
                <w:rFonts w:hint="default"/>
                <w:b/>
                <w:sz w:val="20"/>
                <w:szCs w:val="20"/>
                <w:lang w:val="kk-KZ"/>
              </w:rPr>
              <w:t>3-</w:t>
            </w:r>
            <w:r>
              <w:rPr>
                <w:b/>
                <w:sz w:val="20"/>
                <w:szCs w:val="20"/>
                <w:lang w:val="kk-KZ"/>
              </w:rPr>
              <w:t>Д</w:t>
            </w:r>
            <w:r>
              <w:rPr>
                <w:b/>
                <w:sz w:val="20"/>
                <w:szCs w:val="20"/>
              </w:rPr>
              <w:t>.</w:t>
            </w:r>
            <w:r>
              <w:rPr>
                <w:color w:val="FF0000"/>
                <w:sz w:val="20"/>
                <w:szCs w:val="20"/>
              </w:rPr>
              <w:t xml:space="preserve"> </w:t>
            </w:r>
            <w:r>
              <w:rPr>
                <w:sz w:val="20"/>
                <w:szCs w:val="20"/>
                <w:lang w:val="kk-KZ"/>
              </w:rPr>
              <w:t>Ш</w:t>
            </w:r>
            <w:r>
              <w:rPr>
                <w:color w:val="000000"/>
                <w:sz w:val="20"/>
                <w:szCs w:val="20"/>
                <w:lang w:val="kk-KZ"/>
              </w:rPr>
              <w:t>аруашылық аралық жерге орналастырудың мәні, мазмұны және шешетін мәселелері</w:t>
            </w:r>
            <w:r>
              <w:rPr>
                <w:color w:val="000000"/>
                <w:sz w:val="20"/>
                <w:szCs w:val="20"/>
              </w:rPr>
              <w:t>.</w:t>
            </w:r>
          </w:p>
        </w:tc>
        <w:tc>
          <w:tcPr>
            <w:tcW w:w="770" w:type="dxa"/>
          </w:tcPr>
          <w:p>
            <w:pPr>
              <w:tabs>
                <w:tab w:val="left" w:pos="1276"/>
              </w:tabs>
              <w:jc w:val="center"/>
              <w:rPr>
                <w:bCs/>
                <w:sz w:val="20"/>
                <w:szCs w:val="20"/>
                <w:lang w:val="kk-KZ"/>
              </w:rPr>
            </w:pPr>
            <w:r>
              <w:rPr>
                <w:bCs/>
                <w:sz w:val="20"/>
                <w:szCs w:val="20"/>
                <w:lang w:val="kk-KZ"/>
              </w:rPr>
              <w:t>1</w:t>
            </w:r>
          </w:p>
        </w:tc>
        <w:tc>
          <w:tcPr>
            <w:tcW w:w="1011" w:type="dxa"/>
          </w:tcPr>
          <w:p>
            <w:pPr>
              <w:tabs>
                <w:tab w:val="left" w:pos="1276"/>
              </w:tabs>
              <w:jc w:val="center"/>
              <w:rPr>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tcPr>
          <w:p>
            <w:pPr>
              <w:tabs>
                <w:tab w:val="left" w:pos="1276"/>
              </w:tabs>
              <w:jc w:val="center"/>
              <w:rPr>
                <w:sz w:val="20"/>
                <w:szCs w:val="20"/>
              </w:rPr>
            </w:pPr>
          </w:p>
        </w:tc>
        <w:tc>
          <w:tcPr>
            <w:tcW w:w="8058" w:type="dxa"/>
          </w:tcPr>
          <w:p>
            <w:pPr>
              <w:tabs>
                <w:tab w:val="left" w:pos="1276"/>
              </w:tabs>
              <w:rPr>
                <w:b/>
                <w:sz w:val="20"/>
                <w:szCs w:val="20"/>
                <w:lang w:val="kk-KZ"/>
              </w:rPr>
            </w:pPr>
            <w:r>
              <w:rPr>
                <w:rFonts w:hint="default"/>
                <w:b/>
                <w:sz w:val="20"/>
                <w:szCs w:val="20"/>
                <w:lang w:val="kk-KZ"/>
              </w:rPr>
              <w:t>3-П</w:t>
            </w:r>
            <w:r>
              <w:rPr>
                <w:b/>
                <w:sz w:val="20"/>
                <w:szCs w:val="20"/>
                <w:lang w:val="kk-KZ"/>
              </w:rPr>
              <w:t>С</w:t>
            </w:r>
            <w:r>
              <w:rPr>
                <w:rFonts w:hint="default"/>
                <w:b/>
                <w:sz w:val="20"/>
                <w:szCs w:val="20"/>
                <w:lang w:val="kk-KZ"/>
              </w:rPr>
              <w:t>.</w:t>
            </w:r>
            <w:r>
              <w:rPr>
                <w:b/>
                <w:sz w:val="20"/>
                <w:szCs w:val="20"/>
              </w:rPr>
              <w:t xml:space="preserve"> </w:t>
            </w:r>
            <w:r>
              <w:rPr>
                <w:b/>
                <w:sz w:val="20"/>
                <w:szCs w:val="20"/>
                <w:lang w:val="kk-KZ"/>
              </w:rPr>
              <w:t xml:space="preserve"> </w:t>
            </w:r>
            <w:r>
              <w:rPr>
                <w:sz w:val="20"/>
                <w:szCs w:val="20"/>
              </w:rPr>
              <w:t>Шаруашылық бойынша а</w:t>
            </w:r>
            <w:r>
              <w:rPr>
                <w:sz w:val="20"/>
                <w:szCs w:val="20"/>
                <w:lang w:val="kk-KZ"/>
              </w:rPr>
              <w:t>уданды</w:t>
            </w:r>
            <w:r>
              <w:rPr>
                <w:sz w:val="20"/>
                <w:szCs w:val="20"/>
              </w:rPr>
              <w:t xml:space="preserve"> анықтау</w:t>
            </w:r>
            <w:r>
              <w:rPr>
                <w:rFonts w:hint="default"/>
                <w:sz w:val="20"/>
                <w:szCs w:val="20"/>
                <w:lang w:val="kk-KZ"/>
              </w:rPr>
              <w:t xml:space="preserve"> және ж</w:t>
            </w:r>
            <w:r>
              <w:rPr>
                <w:sz w:val="20"/>
                <w:szCs w:val="20"/>
                <w:lang w:val="kk-KZ"/>
              </w:rPr>
              <w:t>ер экспликациясын құру.</w:t>
            </w:r>
          </w:p>
        </w:tc>
        <w:tc>
          <w:tcPr>
            <w:tcW w:w="770" w:type="dxa"/>
          </w:tcPr>
          <w:p>
            <w:pPr>
              <w:tabs>
                <w:tab w:val="left" w:pos="1276"/>
              </w:tabs>
              <w:jc w:val="center"/>
              <w:rPr>
                <w:bCs/>
                <w:sz w:val="20"/>
                <w:szCs w:val="20"/>
                <w:lang w:val="kk-KZ"/>
              </w:rPr>
            </w:pPr>
            <w:r>
              <w:rPr>
                <w:bCs/>
                <w:sz w:val="20"/>
                <w:szCs w:val="20"/>
                <w:lang w:val="kk-KZ"/>
              </w:rPr>
              <w:t>1</w:t>
            </w:r>
          </w:p>
        </w:tc>
        <w:tc>
          <w:tcPr>
            <w:tcW w:w="1011" w:type="dxa"/>
          </w:tcPr>
          <w:p>
            <w:pPr>
              <w:tabs>
                <w:tab w:val="left" w:pos="1276"/>
              </w:tabs>
              <w:jc w:val="center"/>
              <w:rPr>
                <w:bCs/>
                <w:sz w:val="20"/>
                <w:szCs w:val="20"/>
                <w:lang w:val="kk-KZ"/>
              </w:rPr>
            </w:pPr>
            <w:r>
              <w:rPr>
                <w:bCs/>
                <w:sz w:val="20"/>
                <w:szCs w:val="20"/>
                <w:lang w:val="kk-KZ"/>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tcPr>
          <w:p>
            <w:pPr>
              <w:tabs>
                <w:tab w:val="left" w:pos="1276"/>
              </w:tabs>
              <w:jc w:val="center"/>
              <w:rPr>
                <w:b/>
                <w:sz w:val="20"/>
                <w:szCs w:val="20"/>
              </w:rPr>
            </w:pPr>
          </w:p>
        </w:tc>
        <w:tc>
          <w:tcPr>
            <w:tcW w:w="8058" w:type="dxa"/>
          </w:tcPr>
          <w:p>
            <w:pPr>
              <w:tabs>
                <w:tab w:val="left" w:pos="1276"/>
              </w:tabs>
              <w:rPr>
                <w:b/>
                <w:sz w:val="20"/>
                <w:szCs w:val="20"/>
                <w:lang w:val="kk-KZ"/>
              </w:rPr>
            </w:pPr>
            <w:bookmarkStart w:id="2" w:name="_Hlk156256381"/>
            <w:r>
              <w:rPr>
                <w:rFonts w:hint="default"/>
                <w:b/>
                <w:sz w:val="20"/>
                <w:szCs w:val="20"/>
                <w:lang w:val="kk-KZ"/>
              </w:rPr>
              <w:t>3-</w:t>
            </w:r>
            <w:r>
              <w:rPr>
                <w:b/>
                <w:sz w:val="20"/>
                <w:szCs w:val="20"/>
                <w:lang w:val="kk-KZ"/>
              </w:rPr>
              <w:t>ЗС</w:t>
            </w:r>
            <w:r>
              <w:rPr>
                <w:b/>
                <w:sz w:val="20"/>
                <w:szCs w:val="20"/>
              </w:rPr>
              <w:t>.</w:t>
            </w:r>
            <w:r>
              <w:rPr>
                <w:color w:val="FF0000"/>
                <w:sz w:val="20"/>
                <w:szCs w:val="20"/>
              </w:rPr>
              <w:t xml:space="preserve"> </w:t>
            </w:r>
            <w:r>
              <w:rPr>
                <w:bCs/>
                <w:color w:val="000000"/>
                <w:sz w:val="20"/>
                <w:szCs w:val="20"/>
                <w:lang w:val="kk-KZ"/>
              </w:rPr>
              <w:t>Ауылшаруашылық алқаптары бойынша орташа салмақтық бонитет баллын есептеу</w:t>
            </w:r>
            <w:bookmarkEnd w:id="2"/>
          </w:p>
        </w:tc>
        <w:tc>
          <w:tcPr>
            <w:tcW w:w="770" w:type="dxa"/>
          </w:tcPr>
          <w:p>
            <w:pPr>
              <w:tabs>
                <w:tab w:val="left" w:pos="1276"/>
              </w:tabs>
              <w:jc w:val="center"/>
              <w:rPr>
                <w:bCs/>
                <w:sz w:val="20"/>
                <w:szCs w:val="20"/>
                <w:lang w:val="kk-KZ"/>
              </w:rPr>
            </w:pPr>
            <w:r>
              <w:rPr>
                <w:bCs/>
                <w:sz w:val="20"/>
                <w:szCs w:val="20"/>
                <w:lang w:val="kk-KZ"/>
              </w:rPr>
              <w:t>1</w:t>
            </w:r>
          </w:p>
        </w:tc>
        <w:tc>
          <w:tcPr>
            <w:tcW w:w="1011" w:type="dxa"/>
          </w:tcPr>
          <w:p>
            <w:pPr>
              <w:tabs>
                <w:tab w:val="left" w:pos="1276"/>
              </w:tabs>
              <w:jc w:val="center"/>
              <w:rPr>
                <w:bCs/>
                <w:sz w:val="20"/>
                <w:szCs w:val="20"/>
                <w:lang w:val="kk-KZ"/>
              </w:rPr>
            </w:pPr>
            <w:r>
              <w:rPr>
                <w:bCs/>
                <w:sz w:val="20"/>
                <w:szCs w:val="20"/>
                <w:lang w:val="kk-KZ"/>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tcPr>
          <w:p>
            <w:pPr>
              <w:tabs>
                <w:tab w:val="left" w:pos="1276"/>
              </w:tabs>
              <w:jc w:val="center"/>
              <w:rPr>
                <w:b/>
                <w:sz w:val="20"/>
                <w:szCs w:val="20"/>
              </w:rPr>
            </w:pPr>
          </w:p>
        </w:tc>
        <w:tc>
          <w:tcPr>
            <w:tcW w:w="8058" w:type="dxa"/>
          </w:tcPr>
          <w:p>
            <w:pPr>
              <w:tabs>
                <w:tab w:val="left" w:pos="1276"/>
              </w:tabs>
              <w:rPr>
                <w:b/>
                <w:sz w:val="20"/>
                <w:szCs w:val="20"/>
                <w:lang w:val="kk-KZ"/>
              </w:rPr>
            </w:pPr>
            <w:r>
              <w:rPr>
                <w:rFonts w:hint="default"/>
                <w:b/>
                <w:sz w:val="20"/>
                <w:szCs w:val="20"/>
                <w:lang w:val="kk-KZ"/>
              </w:rPr>
              <w:t>1-</w:t>
            </w:r>
            <w:r>
              <w:rPr>
                <w:b/>
                <w:sz w:val="20"/>
                <w:szCs w:val="20"/>
                <w:lang w:val="kk-KZ"/>
              </w:rPr>
              <w:t>С</w:t>
            </w:r>
            <w:r>
              <w:rPr>
                <w:b/>
                <w:sz w:val="20"/>
                <w:szCs w:val="20"/>
              </w:rPr>
              <w:t xml:space="preserve">ОӨЖ . </w:t>
            </w:r>
            <w:r>
              <w:rPr>
                <w:rFonts w:hint="default"/>
                <w:b/>
                <w:sz w:val="20"/>
                <w:szCs w:val="20"/>
                <w:lang w:val="kk-KZ"/>
              </w:rPr>
              <w:t>1-</w:t>
            </w:r>
            <w:r>
              <w:rPr>
                <w:b/>
                <w:bCs/>
                <w:sz w:val="20"/>
                <w:szCs w:val="20"/>
                <w:lang w:val="kk-KZ"/>
              </w:rPr>
              <w:t>СӨЖ</w:t>
            </w:r>
            <w:r>
              <w:rPr>
                <w:rFonts w:hint="default"/>
                <w:b/>
                <w:bCs/>
                <w:sz w:val="20"/>
                <w:szCs w:val="20"/>
                <w:lang w:val="kk-KZ"/>
              </w:rPr>
              <w:t>-і</w:t>
            </w:r>
            <w:r>
              <w:rPr>
                <w:sz w:val="20"/>
                <w:szCs w:val="20"/>
                <w:lang w:val="kk-KZ"/>
              </w:rPr>
              <w:t xml:space="preserve">  орындау бойынша кеңес беру. </w:t>
            </w:r>
          </w:p>
        </w:tc>
        <w:tc>
          <w:tcPr>
            <w:tcW w:w="770" w:type="dxa"/>
          </w:tcPr>
          <w:p>
            <w:pPr>
              <w:tabs>
                <w:tab w:val="left" w:pos="1276"/>
              </w:tabs>
              <w:jc w:val="center"/>
              <w:rPr>
                <w:bCs/>
                <w:sz w:val="20"/>
                <w:szCs w:val="20"/>
                <w:lang w:val="kk-KZ"/>
              </w:rPr>
            </w:pPr>
          </w:p>
        </w:tc>
        <w:tc>
          <w:tcPr>
            <w:tcW w:w="1011" w:type="dxa"/>
          </w:tcPr>
          <w:p>
            <w:pPr>
              <w:tabs>
                <w:tab w:val="left" w:pos="1276"/>
              </w:tabs>
              <w:jc w:val="center"/>
              <w:rPr>
                <w:bCs/>
                <w:sz w:val="20"/>
                <w:szCs w:val="20"/>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tcPr>
          <w:p>
            <w:pPr>
              <w:tabs>
                <w:tab w:val="left" w:pos="1276"/>
              </w:tabs>
              <w:jc w:val="center"/>
              <w:rPr>
                <w:b/>
                <w:sz w:val="20"/>
                <w:szCs w:val="20"/>
              </w:rPr>
            </w:pPr>
          </w:p>
        </w:tc>
        <w:tc>
          <w:tcPr>
            <w:tcW w:w="8058" w:type="dxa"/>
          </w:tcPr>
          <w:p>
            <w:pPr>
              <w:tabs>
                <w:tab w:val="left" w:pos="1276"/>
              </w:tabs>
              <w:rPr>
                <w:b/>
                <w:sz w:val="20"/>
                <w:szCs w:val="20"/>
              </w:rPr>
            </w:pPr>
            <w:r>
              <w:rPr>
                <w:rFonts w:hint="default"/>
                <w:b/>
                <w:sz w:val="20"/>
                <w:szCs w:val="20"/>
                <w:lang w:val="kk-KZ"/>
              </w:rPr>
              <w:t>1-</w:t>
            </w:r>
            <w:r>
              <w:rPr>
                <w:b/>
                <w:sz w:val="20"/>
                <w:szCs w:val="20"/>
                <w:lang w:val="kk-KZ"/>
              </w:rPr>
              <w:t>СӨЖ</w:t>
            </w:r>
            <w:r>
              <w:rPr>
                <w:b/>
                <w:sz w:val="20"/>
                <w:szCs w:val="20"/>
              </w:rPr>
              <w:t xml:space="preserve"> .  </w:t>
            </w:r>
            <w:r>
              <w:rPr>
                <w:sz w:val="20"/>
                <w:szCs w:val="20"/>
              </w:rPr>
              <w:t>Тақырыптың бірін таңдап реферат жазу: 1.«Жерге орналастыруды жобалаудың әдістемелік негіздері»;</w:t>
            </w:r>
            <w:r>
              <w:rPr>
                <w:sz w:val="20"/>
                <w:szCs w:val="20"/>
                <w:lang w:val="kk-KZ"/>
              </w:rPr>
              <w:t xml:space="preserve"> </w:t>
            </w:r>
            <w:r>
              <w:rPr>
                <w:sz w:val="20"/>
                <w:szCs w:val="20"/>
              </w:rPr>
              <w:t>2. «Шет елдердегі жерге орналастырудың тарихи кезеңдері».</w:t>
            </w:r>
          </w:p>
        </w:tc>
        <w:tc>
          <w:tcPr>
            <w:tcW w:w="770" w:type="dxa"/>
          </w:tcPr>
          <w:p>
            <w:pPr>
              <w:tabs>
                <w:tab w:val="left" w:pos="1276"/>
              </w:tabs>
              <w:jc w:val="center"/>
              <w:rPr>
                <w:bCs/>
                <w:sz w:val="20"/>
                <w:szCs w:val="20"/>
              </w:rPr>
            </w:pPr>
          </w:p>
        </w:tc>
        <w:tc>
          <w:tcPr>
            <w:tcW w:w="1011" w:type="dxa"/>
          </w:tcPr>
          <w:p>
            <w:pPr>
              <w:tabs>
                <w:tab w:val="left" w:pos="1276"/>
              </w:tabs>
              <w:jc w:val="center"/>
              <w:rPr>
                <w:bCs/>
                <w:sz w:val="20"/>
                <w:szCs w:val="20"/>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restart"/>
          </w:tcPr>
          <w:p>
            <w:pPr>
              <w:tabs>
                <w:tab w:val="left" w:pos="1276"/>
              </w:tabs>
              <w:jc w:val="center"/>
              <w:rPr>
                <w:sz w:val="20"/>
                <w:szCs w:val="20"/>
              </w:rPr>
            </w:pPr>
          </w:p>
          <w:p>
            <w:pPr>
              <w:tabs>
                <w:tab w:val="left" w:pos="1276"/>
              </w:tabs>
              <w:jc w:val="center"/>
              <w:rPr>
                <w:sz w:val="20"/>
                <w:szCs w:val="20"/>
              </w:rPr>
            </w:pPr>
            <w:r>
              <w:rPr>
                <w:sz w:val="20"/>
                <w:szCs w:val="20"/>
              </w:rPr>
              <w:t>4</w:t>
            </w:r>
          </w:p>
        </w:tc>
        <w:tc>
          <w:tcPr>
            <w:tcW w:w="8058" w:type="dxa"/>
          </w:tcPr>
          <w:p>
            <w:pPr>
              <w:tabs>
                <w:tab w:val="left" w:pos="1276"/>
              </w:tabs>
              <w:rPr>
                <w:rFonts w:hint="default"/>
                <w:b/>
                <w:sz w:val="20"/>
                <w:szCs w:val="20"/>
                <w:lang w:val="kk-KZ"/>
              </w:rPr>
            </w:pPr>
            <w:r>
              <w:rPr>
                <w:rFonts w:hint="default"/>
                <w:b/>
                <w:sz w:val="20"/>
                <w:szCs w:val="20"/>
                <w:lang w:val="kk-KZ"/>
              </w:rPr>
              <w:t>4-</w:t>
            </w:r>
            <w:r>
              <w:rPr>
                <w:b/>
                <w:sz w:val="20"/>
                <w:szCs w:val="20"/>
                <w:lang w:val="kk-KZ"/>
              </w:rPr>
              <w:t>Д</w:t>
            </w:r>
            <w:r>
              <w:rPr>
                <w:b/>
                <w:sz w:val="20"/>
                <w:szCs w:val="20"/>
              </w:rPr>
              <w:t>.</w:t>
            </w:r>
            <w:r>
              <w:rPr>
                <w:color w:val="FF0000"/>
                <w:sz w:val="20"/>
                <w:szCs w:val="20"/>
              </w:rPr>
              <w:t xml:space="preserve"> </w:t>
            </w:r>
            <w:r>
              <w:rPr>
                <w:sz w:val="20"/>
                <w:szCs w:val="20"/>
                <w:lang w:val="kk-KZ"/>
              </w:rPr>
              <w:t>А</w:t>
            </w:r>
            <w:r>
              <w:rPr>
                <w:bCs/>
                <w:color w:val="000000"/>
                <w:sz w:val="20"/>
                <w:szCs w:val="20"/>
                <w:lang w:val="kk-KZ"/>
              </w:rPr>
              <w:t xml:space="preserve">уылшаруашылық өндірісінің  жер пайдалануын ұйымдастыру. </w:t>
            </w:r>
            <w:r>
              <w:rPr>
                <w:sz w:val="20"/>
                <w:szCs w:val="20"/>
                <w:lang w:val="kk-KZ"/>
              </w:rPr>
              <w:t>Шаруа немесе фермер қожалықтарының жер пайдалануын құру</w:t>
            </w:r>
            <w:r>
              <w:rPr>
                <w:rFonts w:hint="default"/>
                <w:sz w:val="20"/>
                <w:szCs w:val="20"/>
                <w:lang w:val="kk-KZ"/>
              </w:rPr>
              <w:t>.</w:t>
            </w:r>
          </w:p>
        </w:tc>
        <w:tc>
          <w:tcPr>
            <w:tcW w:w="770" w:type="dxa"/>
          </w:tcPr>
          <w:p>
            <w:pPr>
              <w:tabs>
                <w:tab w:val="left" w:pos="1276"/>
              </w:tabs>
              <w:jc w:val="center"/>
              <w:rPr>
                <w:bCs/>
                <w:sz w:val="20"/>
                <w:szCs w:val="20"/>
                <w:lang w:val="kk-KZ"/>
              </w:rPr>
            </w:pPr>
            <w:r>
              <w:rPr>
                <w:bCs/>
                <w:sz w:val="20"/>
                <w:szCs w:val="20"/>
                <w:lang w:val="kk-KZ"/>
              </w:rPr>
              <w:t>1</w:t>
            </w:r>
          </w:p>
        </w:tc>
        <w:tc>
          <w:tcPr>
            <w:tcW w:w="1011" w:type="dxa"/>
          </w:tcPr>
          <w:p>
            <w:pPr>
              <w:tabs>
                <w:tab w:val="left" w:pos="1276"/>
              </w:tabs>
              <w:jc w:val="center"/>
              <w:rPr>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tcPr>
          <w:p>
            <w:pPr>
              <w:tabs>
                <w:tab w:val="left" w:pos="1276"/>
              </w:tabs>
              <w:jc w:val="center"/>
              <w:rPr>
                <w:sz w:val="20"/>
                <w:szCs w:val="20"/>
              </w:rPr>
            </w:pPr>
          </w:p>
        </w:tc>
        <w:tc>
          <w:tcPr>
            <w:tcW w:w="8058" w:type="dxa"/>
          </w:tcPr>
          <w:p>
            <w:pPr>
              <w:widowControl w:val="0"/>
              <w:shd w:val="clear" w:color="auto" w:fill="FFFFFF"/>
              <w:jc w:val="both"/>
              <w:rPr>
                <w:b/>
                <w:sz w:val="20"/>
                <w:szCs w:val="20"/>
              </w:rPr>
            </w:pPr>
            <w:r>
              <w:rPr>
                <w:rFonts w:hint="default"/>
                <w:b/>
                <w:sz w:val="20"/>
                <w:szCs w:val="20"/>
                <w:lang w:val="kk-KZ"/>
              </w:rPr>
              <w:t>4-П</w:t>
            </w:r>
            <w:r>
              <w:rPr>
                <w:b/>
                <w:sz w:val="20"/>
                <w:szCs w:val="20"/>
                <w:lang w:val="kk-KZ"/>
              </w:rPr>
              <w:t>С</w:t>
            </w:r>
            <w:r>
              <w:rPr>
                <w:b/>
                <w:sz w:val="20"/>
                <w:szCs w:val="20"/>
              </w:rPr>
              <w:t>.</w:t>
            </w:r>
            <w:r>
              <w:rPr>
                <w:color w:val="FF0000"/>
                <w:sz w:val="20"/>
                <w:szCs w:val="20"/>
              </w:rPr>
              <w:t xml:space="preserve"> </w:t>
            </w:r>
            <w:r>
              <w:rPr>
                <w:sz w:val="20"/>
                <w:szCs w:val="20"/>
                <w:lang w:val="kk-KZ"/>
              </w:rPr>
              <w:t xml:space="preserve">Шаруа қожалығы жер пайдалануының теориялық және практикалық аудандарын  есептеу </w:t>
            </w:r>
          </w:p>
        </w:tc>
        <w:tc>
          <w:tcPr>
            <w:tcW w:w="770" w:type="dxa"/>
          </w:tcPr>
          <w:p>
            <w:pPr>
              <w:tabs>
                <w:tab w:val="left" w:pos="1276"/>
              </w:tabs>
              <w:jc w:val="center"/>
              <w:rPr>
                <w:bCs/>
                <w:sz w:val="20"/>
                <w:szCs w:val="20"/>
                <w:lang w:val="kk-KZ"/>
              </w:rPr>
            </w:pPr>
            <w:r>
              <w:rPr>
                <w:bCs/>
                <w:sz w:val="20"/>
                <w:szCs w:val="20"/>
                <w:lang w:val="kk-KZ"/>
              </w:rPr>
              <w:t>1</w:t>
            </w:r>
          </w:p>
        </w:tc>
        <w:tc>
          <w:tcPr>
            <w:tcW w:w="1011" w:type="dxa"/>
          </w:tcPr>
          <w:p>
            <w:pPr>
              <w:tabs>
                <w:tab w:val="left" w:pos="1276"/>
              </w:tabs>
              <w:jc w:val="center"/>
              <w:rPr>
                <w:bCs/>
                <w:sz w:val="20"/>
                <w:szCs w:val="20"/>
                <w:lang w:val="kk-KZ"/>
              </w:rPr>
            </w:pPr>
            <w:r>
              <w:rPr>
                <w:bCs/>
                <w:sz w:val="20"/>
                <w:szCs w:val="20"/>
                <w:lang w:val="kk-KZ"/>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tcPr>
          <w:p>
            <w:pPr>
              <w:tabs>
                <w:tab w:val="left" w:pos="1276"/>
              </w:tabs>
              <w:jc w:val="center"/>
              <w:rPr>
                <w:sz w:val="20"/>
                <w:szCs w:val="20"/>
              </w:rPr>
            </w:pPr>
          </w:p>
        </w:tc>
        <w:tc>
          <w:tcPr>
            <w:tcW w:w="8058" w:type="dxa"/>
          </w:tcPr>
          <w:p>
            <w:pPr>
              <w:widowControl w:val="0"/>
              <w:shd w:val="clear" w:color="auto" w:fill="FFFFFF"/>
              <w:jc w:val="both"/>
              <w:rPr>
                <w:rFonts w:hint="default"/>
                <w:b/>
                <w:sz w:val="20"/>
                <w:szCs w:val="20"/>
                <w:lang w:val="kk-KZ"/>
              </w:rPr>
            </w:pPr>
            <w:bookmarkStart w:id="3" w:name="_Hlk156256400"/>
            <w:r>
              <w:rPr>
                <w:rFonts w:hint="default"/>
                <w:b/>
                <w:sz w:val="20"/>
                <w:szCs w:val="20"/>
                <w:lang w:val="kk-KZ"/>
              </w:rPr>
              <w:t>4-</w:t>
            </w:r>
            <w:r>
              <w:rPr>
                <w:b/>
                <w:sz w:val="20"/>
                <w:szCs w:val="20"/>
                <w:lang w:val="kk-KZ"/>
              </w:rPr>
              <w:t>ЗС</w:t>
            </w:r>
            <w:r>
              <w:rPr>
                <w:b/>
                <w:sz w:val="20"/>
                <w:szCs w:val="20"/>
              </w:rPr>
              <w:t>.</w:t>
            </w:r>
            <w:r>
              <w:rPr>
                <w:color w:val="FF0000"/>
                <w:sz w:val="20"/>
                <w:szCs w:val="20"/>
              </w:rPr>
              <w:t xml:space="preserve"> </w:t>
            </w:r>
            <w:r>
              <w:rPr>
                <w:color w:val="auto"/>
                <w:sz w:val="20"/>
                <w:szCs w:val="20"/>
                <w:highlight w:val="none"/>
                <w:lang w:val="kk-KZ"/>
              </w:rPr>
              <w:t>Шаруа</w:t>
            </w:r>
            <w:r>
              <w:rPr>
                <w:rFonts w:hint="default"/>
                <w:color w:val="auto"/>
                <w:sz w:val="20"/>
                <w:szCs w:val="20"/>
                <w:highlight w:val="none"/>
                <w:lang w:val="kk-KZ"/>
              </w:rPr>
              <w:t xml:space="preserve"> қожалығы ж</w:t>
            </w:r>
            <w:r>
              <w:rPr>
                <w:sz w:val="20"/>
                <w:szCs w:val="20"/>
                <w:lang w:val="kk-KZ"/>
              </w:rPr>
              <w:t>ер</w:t>
            </w:r>
            <w:r>
              <w:rPr>
                <w:rFonts w:hint="default"/>
                <w:sz w:val="20"/>
                <w:szCs w:val="20"/>
                <w:lang w:val="kk-KZ"/>
              </w:rPr>
              <w:t xml:space="preserve"> учаскесін алу үшін </w:t>
            </w:r>
            <w:r>
              <w:rPr>
                <w:sz w:val="20"/>
                <w:szCs w:val="20"/>
                <w:lang w:val="kk-KZ"/>
              </w:rPr>
              <w:t>қажетті құжаттарды</w:t>
            </w:r>
            <w:r>
              <w:rPr>
                <w:rFonts w:hint="default"/>
                <w:sz w:val="20"/>
                <w:szCs w:val="20"/>
                <w:lang w:val="kk-KZ"/>
              </w:rPr>
              <w:t xml:space="preserve"> жазу, т</w:t>
            </w:r>
            <w:r>
              <w:rPr>
                <w:sz w:val="20"/>
                <w:szCs w:val="20"/>
                <w:lang w:val="kk-KZ"/>
              </w:rPr>
              <w:t>олтыру және рәсімдеу</w:t>
            </w:r>
            <w:r>
              <w:rPr>
                <w:rFonts w:hint="default"/>
                <w:sz w:val="20"/>
                <w:szCs w:val="20"/>
                <w:lang w:val="kk-KZ"/>
              </w:rPr>
              <w:t xml:space="preserve"> (ө</w:t>
            </w:r>
            <w:r>
              <w:rPr>
                <w:sz w:val="20"/>
                <w:szCs w:val="20"/>
                <w:lang w:val="kk-KZ"/>
              </w:rPr>
              <w:t xml:space="preserve">тініш, хаттама, </w:t>
            </w:r>
            <w:r>
              <w:rPr>
                <w:spacing w:val="12"/>
                <w:sz w:val="20"/>
                <w:szCs w:val="20"/>
                <w:lang w:val="kk-KZ"/>
              </w:rPr>
              <w:t>бағдарлама, жанұя құрамы туралы анықтама</w:t>
            </w:r>
            <w:r>
              <w:rPr>
                <w:rFonts w:hint="default"/>
                <w:spacing w:val="12"/>
                <w:sz w:val="20"/>
                <w:szCs w:val="20"/>
                <w:lang w:val="kk-KZ"/>
              </w:rPr>
              <w:t>, ж</w:t>
            </w:r>
            <w:r>
              <w:rPr>
                <w:spacing w:val="12"/>
                <w:sz w:val="20"/>
                <w:szCs w:val="20"/>
                <w:lang w:val="kk-KZ"/>
              </w:rPr>
              <w:t xml:space="preserve">ер үлесіне құқығы жөніндегі куәлік </w:t>
            </w:r>
            <w:r>
              <w:rPr>
                <w:sz w:val="20"/>
                <w:szCs w:val="20"/>
                <w:lang w:val="kk-KZ"/>
              </w:rPr>
              <w:t>және басқада құжаттар</w:t>
            </w:r>
            <w:r>
              <w:rPr>
                <w:rFonts w:hint="default"/>
                <w:sz w:val="20"/>
                <w:szCs w:val="20"/>
                <w:lang w:val="kk-KZ"/>
              </w:rPr>
              <w:t>)</w:t>
            </w:r>
            <w:bookmarkEnd w:id="3"/>
            <w:r>
              <w:rPr>
                <w:rFonts w:hint="default"/>
                <w:sz w:val="20"/>
                <w:szCs w:val="20"/>
                <w:lang w:val="kk-KZ"/>
              </w:rPr>
              <w:t>.</w:t>
            </w:r>
          </w:p>
        </w:tc>
        <w:tc>
          <w:tcPr>
            <w:tcW w:w="770" w:type="dxa"/>
          </w:tcPr>
          <w:p>
            <w:pPr>
              <w:tabs>
                <w:tab w:val="left" w:pos="1276"/>
              </w:tabs>
              <w:jc w:val="center"/>
              <w:rPr>
                <w:bCs/>
                <w:sz w:val="20"/>
                <w:szCs w:val="20"/>
                <w:lang w:val="kk-KZ"/>
              </w:rPr>
            </w:pPr>
            <w:r>
              <w:rPr>
                <w:bCs/>
                <w:sz w:val="20"/>
                <w:szCs w:val="20"/>
                <w:lang w:val="kk-KZ"/>
              </w:rPr>
              <w:t>1</w:t>
            </w:r>
          </w:p>
        </w:tc>
        <w:tc>
          <w:tcPr>
            <w:tcW w:w="1011" w:type="dxa"/>
          </w:tcPr>
          <w:p>
            <w:pPr>
              <w:tabs>
                <w:tab w:val="left" w:pos="1276"/>
              </w:tabs>
              <w:jc w:val="center"/>
              <w:rPr>
                <w:bCs/>
                <w:sz w:val="20"/>
                <w:szCs w:val="20"/>
                <w:lang w:val="kk-KZ"/>
              </w:rPr>
            </w:pPr>
            <w:r>
              <w:rPr>
                <w:bCs/>
                <w:sz w:val="20"/>
                <w:szCs w:val="20"/>
                <w:lang w:val="kk-KZ"/>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675" w:type="dxa"/>
            <w:vMerge w:val="continue"/>
          </w:tcPr>
          <w:p>
            <w:pPr>
              <w:tabs>
                <w:tab w:val="left" w:pos="1276"/>
              </w:tabs>
              <w:jc w:val="center"/>
              <w:rPr>
                <w:sz w:val="20"/>
                <w:szCs w:val="20"/>
              </w:rPr>
            </w:pPr>
          </w:p>
        </w:tc>
        <w:tc>
          <w:tcPr>
            <w:tcW w:w="8058" w:type="dxa"/>
          </w:tcPr>
          <w:p>
            <w:pPr>
              <w:numPr>
                <w:ilvl w:val="0"/>
                <w:numId w:val="3"/>
              </w:numPr>
              <w:tabs>
                <w:tab w:val="left" w:pos="1276"/>
              </w:tabs>
              <w:ind w:left="-1" w:leftChars="0" w:firstLine="0" w:firstLineChars="0"/>
              <w:rPr>
                <w:b/>
                <w:sz w:val="20"/>
                <w:szCs w:val="20"/>
                <w:lang w:val="kk-KZ"/>
              </w:rPr>
            </w:pPr>
            <w:r>
              <w:rPr>
                <w:b/>
                <w:sz w:val="20"/>
                <w:szCs w:val="20"/>
                <w:lang w:val="kk-KZ"/>
              </w:rPr>
              <w:t>СОӨЖ</w:t>
            </w:r>
            <w:r>
              <w:rPr>
                <w:b/>
                <w:sz w:val="20"/>
                <w:szCs w:val="20"/>
              </w:rPr>
              <w:t xml:space="preserve"> 2.  </w:t>
            </w:r>
            <w:r>
              <w:rPr>
                <w:rFonts w:hint="default"/>
                <w:b/>
                <w:sz w:val="20"/>
                <w:szCs w:val="20"/>
                <w:lang w:val="kk-KZ"/>
              </w:rPr>
              <w:t>1-</w:t>
            </w:r>
            <w:r>
              <w:rPr>
                <w:sz w:val="20"/>
                <w:szCs w:val="20"/>
                <w:lang w:val="kk-KZ"/>
              </w:rPr>
              <w:t>СӨЖ</w:t>
            </w:r>
            <w:r>
              <w:rPr>
                <w:rFonts w:hint="default"/>
                <w:sz w:val="20"/>
                <w:szCs w:val="20"/>
                <w:lang w:val="kk-KZ"/>
              </w:rPr>
              <w:t xml:space="preserve">-і қабылдау. </w:t>
            </w:r>
            <w:r>
              <w:rPr>
                <w:sz w:val="20"/>
                <w:szCs w:val="20"/>
              </w:rPr>
              <w:t>Тақырыптың бірін таңдап реферат жазу: 1.«Жерге орналастыруды жобалаудың әдістемелік негіздері»;</w:t>
            </w:r>
            <w:r>
              <w:rPr>
                <w:sz w:val="20"/>
                <w:szCs w:val="20"/>
                <w:lang w:val="kk-KZ"/>
              </w:rPr>
              <w:t xml:space="preserve"> </w:t>
            </w:r>
            <w:r>
              <w:rPr>
                <w:sz w:val="20"/>
                <w:szCs w:val="20"/>
              </w:rPr>
              <w:t>2. «Шет елдердегі жерге орналастырудың тарихи кезеңдері».</w:t>
            </w:r>
          </w:p>
        </w:tc>
        <w:tc>
          <w:tcPr>
            <w:tcW w:w="770" w:type="dxa"/>
          </w:tcPr>
          <w:p>
            <w:pPr>
              <w:tabs>
                <w:tab w:val="left" w:pos="1276"/>
              </w:tabs>
              <w:jc w:val="center"/>
              <w:rPr>
                <w:bCs/>
                <w:sz w:val="20"/>
                <w:szCs w:val="20"/>
                <w:lang w:val="kk-KZ"/>
              </w:rPr>
            </w:pPr>
          </w:p>
        </w:tc>
        <w:tc>
          <w:tcPr>
            <w:tcW w:w="1011" w:type="dxa"/>
          </w:tcPr>
          <w:p>
            <w:pPr>
              <w:tabs>
                <w:tab w:val="left" w:pos="1276"/>
              </w:tabs>
              <w:jc w:val="center"/>
              <w:rPr>
                <w:bCs/>
                <w:sz w:val="20"/>
                <w:szCs w:val="20"/>
                <w:lang w:val="kk-KZ"/>
              </w:rPr>
            </w:pPr>
            <w:r>
              <w:rPr>
                <w:bCs/>
                <w:sz w:val="20"/>
                <w:szCs w:val="20"/>
                <w:lang w:val="kk-KZ"/>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restart"/>
          </w:tcPr>
          <w:p>
            <w:pPr>
              <w:tabs>
                <w:tab w:val="left" w:pos="1276"/>
              </w:tabs>
              <w:jc w:val="center"/>
              <w:rPr>
                <w:sz w:val="20"/>
                <w:szCs w:val="20"/>
                <w:lang w:val="kk-KZ"/>
              </w:rPr>
            </w:pPr>
          </w:p>
          <w:p>
            <w:pPr>
              <w:tabs>
                <w:tab w:val="left" w:pos="1276"/>
              </w:tabs>
              <w:jc w:val="center"/>
              <w:rPr>
                <w:sz w:val="20"/>
                <w:szCs w:val="20"/>
              </w:rPr>
            </w:pPr>
            <w:r>
              <w:rPr>
                <w:sz w:val="20"/>
                <w:szCs w:val="20"/>
              </w:rPr>
              <w:t>5</w:t>
            </w:r>
          </w:p>
        </w:tc>
        <w:tc>
          <w:tcPr>
            <w:tcW w:w="8058" w:type="dxa"/>
          </w:tcPr>
          <w:p>
            <w:pPr>
              <w:widowControl w:val="0"/>
              <w:shd w:val="clear" w:color="auto" w:fill="FFFFFF"/>
              <w:jc w:val="both"/>
              <w:rPr>
                <w:b/>
                <w:sz w:val="20"/>
                <w:szCs w:val="20"/>
              </w:rPr>
            </w:pPr>
            <w:r>
              <w:rPr>
                <w:rFonts w:hint="default"/>
                <w:b/>
                <w:sz w:val="20"/>
                <w:szCs w:val="20"/>
                <w:lang w:val="kk-KZ"/>
              </w:rPr>
              <w:t>5-</w:t>
            </w:r>
            <w:r>
              <w:rPr>
                <w:b/>
                <w:sz w:val="20"/>
                <w:szCs w:val="20"/>
                <w:lang w:val="kk-KZ"/>
              </w:rPr>
              <w:t>Д</w:t>
            </w:r>
            <w:r>
              <w:rPr>
                <w:b/>
                <w:sz w:val="20"/>
                <w:szCs w:val="20"/>
              </w:rPr>
              <w:t>.</w:t>
            </w:r>
            <w:r>
              <w:rPr>
                <w:color w:val="FF0000"/>
                <w:sz w:val="20"/>
                <w:szCs w:val="20"/>
              </w:rPr>
              <w:t xml:space="preserve"> </w:t>
            </w:r>
            <w:r>
              <w:rPr>
                <w:sz w:val="20"/>
                <w:szCs w:val="20"/>
                <w:lang w:val="kk-KZ"/>
              </w:rPr>
              <w:t>А</w:t>
            </w:r>
            <w:r>
              <w:rPr>
                <w:bCs/>
                <w:color w:val="000000"/>
                <w:sz w:val="20"/>
                <w:szCs w:val="20"/>
                <w:lang w:val="kk-KZ"/>
              </w:rPr>
              <w:t>уыл шаруашылық кәсіпорындарының жер пайдаланулары мен жер иеленулерінің кемістіктерін жою</w:t>
            </w:r>
            <w:r>
              <w:rPr>
                <w:bCs/>
                <w:color w:val="000000"/>
                <w:sz w:val="20"/>
                <w:szCs w:val="20"/>
              </w:rPr>
              <w:t>.</w:t>
            </w:r>
          </w:p>
        </w:tc>
        <w:tc>
          <w:tcPr>
            <w:tcW w:w="770" w:type="dxa"/>
          </w:tcPr>
          <w:p>
            <w:pPr>
              <w:tabs>
                <w:tab w:val="left" w:pos="1276"/>
              </w:tabs>
              <w:jc w:val="center"/>
              <w:rPr>
                <w:bCs/>
                <w:sz w:val="20"/>
                <w:szCs w:val="20"/>
                <w:lang w:val="kk-KZ"/>
              </w:rPr>
            </w:pPr>
            <w:r>
              <w:rPr>
                <w:bCs/>
                <w:sz w:val="20"/>
                <w:szCs w:val="20"/>
                <w:lang w:val="kk-KZ"/>
              </w:rPr>
              <w:t>1</w:t>
            </w:r>
          </w:p>
        </w:tc>
        <w:tc>
          <w:tcPr>
            <w:tcW w:w="1011" w:type="dxa"/>
          </w:tcPr>
          <w:p>
            <w:pPr>
              <w:tabs>
                <w:tab w:val="left" w:pos="1276"/>
              </w:tabs>
              <w:jc w:val="center"/>
              <w:rPr>
                <w:bCs/>
                <w:sz w:val="20"/>
                <w:szCs w:val="20"/>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tcPr>
          <w:p>
            <w:pPr>
              <w:tabs>
                <w:tab w:val="left" w:pos="1276"/>
              </w:tabs>
              <w:jc w:val="center"/>
              <w:rPr>
                <w:sz w:val="20"/>
                <w:szCs w:val="20"/>
              </w:rPr>
            </w:pPr>
          </w:p>
        </w:tc>
        <w:tc>
          <w:tcPr>
            <w:tcW w:w="8058" w:type="dxa"/>
          </w:tcPr>
          <w:p>
            <w:pPr>
              <w:tabs>
                <w:tab w:val="left" w:pos="1276"/>
              </w:tabs>
              <w:rPr>
                <w:b/>
                <w:sz w:val="20"/>
                <w:szCs w:val="20"/>
                <w:lang w:val="kk-KZ"/>
              </w:rPr>
            </w:pPr>
            <w:r>
              <w:rPr>
                <w:rFonts w:hint="default"/>
                <w:b/>
                <w:sz w:val="20"/>
                <w:szCs w:val="20"/>
                <w:lang w:val="kk-KZ"/>
              </w:rPr>
              <w:t>5-П</w:t>
            </w:r>
            <w:r>
              <w:rPr>
                <w:b/>
                <w:sz w:val="20"/>
                <w:szCs w:val="20"/>
                <w:lang w:val="kk-KZ"/>
              </w:rPr>
              <w:t>С</w:t>
            </w:r>
            <w:r>
              <w:rPr>
                <w:b/>
                <w:sz w:val="20"/>
                <w:szCs w:val="20"/>
              </w:rPr>
              <w:t>.</w:t>
            </w:r>
            <w:r>
              <w:rPr>
                <w:color w:val="FF0000"/>
                <w:sz w:val="20"/>
                <w:szCs w:val="20"/>
              </w:rPr>
              <w:t xml:space="preserve"> </w:t>
            </w:r>
            <w:r>
              <w:rPr>
                <w:sz w:val="20"/>
                <w:szCs w:val="20"/>
                <w:lang w:val="kk-KZ"/>
              </w:rPr>
              <w:t>Жерді беру және бөліп беру үшін қажетті құжаттарды жазу, толтыру және рәсімдеу</w:t>
            </w:r>
            <w:r>
              <w:rPr>
                <w:rFonts w:hint="default"/>
                <w:sz w:val="20"/>
                <w:szCs w:val="20"/>
                <w:lang w:val="kk-KZ"/>
              </w:rPr>
              <w:t xml:space="preserve"> (</w:t>
            </w:r>
            <w:r>
              <w:rPr>
                <w:spacing w:val="12"/>
                <w:sz w:val="20"/>
                <w:szCs w:val="20"/>
                <w:lang w:val="kk-KZ"/>
              </w:rPr>
              <w:t>комиссия қорытындысы, ш</w:t>
            </w:r>
            <w:r>
              <w:rPr>
                <w:sz w:val="20"/>
                <w:szCs w:val="20"/>
                <w:lang w:val="kk-KZ"/>
              </w:rPr>
              <w:t>ешім</w:t>
            </w:r>
            <w:r>
              <w:rPr>
                <w:rFonts w:hint="default"/>
                <w:sz w:val="20"/>
                <w:szCs w:val="20"/>
                <w:lang w:val="kk-KZ"/>
              </w:rPr>
              <w:t xml:space="preserve"> </w:t>
            </w:r>
            <w:r>
              <w:rPr>
                <w:sz w:val="20"/>
                <w:szCs w:val="20"/>
                <w:lang w:val="kk-KZ"/>
              </w:rPr>
              <w:t>және</w:t>
            </w:r>
            <w:r>
              <w:rPr>
                <w:rFonts w:hint="default"/>
                <w:sz w:val="20"/>
                <w:szCs w:val="20"/>
                <w:lang w:val="kk-KZ"/>
              </w:rPr>
              <w:t xml:space="preserve"> </w:t>
            </w:r>
            <w:r>
              <w:rPr>
                <w:sz w:val="20"/>
                <w:szCs w:val="20"/>
                <w:lang w:val="kk-KZ"/>
              </w:rPr>
              <w:t>басқада құжаттарды</w:t>
            </w:r>
            <w:r>
              <w:rPr>
                <w:rFonts w:hint="default"/>
                <w:sz w:val="20"/>
                <w:szCs w:val="20"/>
                <w:lang w:val="kk-KZ"/>
              </w:rPr>
              <w:t>)</w:t>
            </w:r>
            <w:r>
              <w:rPr>
                <w:sz w:val="20"/>
                <w:szCs w:val="20"/>
                <w:lang w:val="kk-KZ"/>
              </w:rPr>
              <w:t>.</w:t>
            </w:r>
          </w:p>
        </w:tc>
        <w:tc>
          <w:tcPr>
            <w:tcW w:w="770" w:type="dxa"/>
          </w:tcPr>
          <w:p>
            <w:pPr>
              <w:tabs>
                <w:tab w:val="left" w:pos="1276"/>
              </w:tabs>
              <w:jc w:val="center"/>
              <w:rPr>
                <w:bCs/>
                <w:sz w:val="20"/>
                <w:szCs w:val="20"/>
                <w:lang w:val="kk-KZ"/>
              </w:rPr>
            </w:pPr>
            <w:r>
              <w:rPr>
                <w:bCs/>
                <w:sz w:val="20"/>
                <w:szCs w:val="20"/>
                <w:lang w:val="kk-KZ"/>
              </w:rPr>
              <w:t>1</w:t>
            </w:r>
          </w:p>
        </w:tc>
        <w:tc>
          <w:tcPr>
            <w:tcW w:w="1011" w:type="dxa"/>
          </w:tcPr>
          <w:p>
            <w:pPr>
              <w:tabs>
                <w:tab w:val="left" w:pos="1276"/>
              </w:tabs>
              <w:jc w:val="center"/>
              <w:rPr>
                <w:bCs/>
                <w:sz w:val="20"/>
                <w:szCs w:val="20"/>
                <w:lang w:val="kk-KZ"/>
              </w:rPr>
            </w:pPr>
            <w:r>
              <w:rPr>
                <w:bCs/>
                <w:sz w:val="20"/>
                <w:szCs w:val="20"/>
                <w:lang w:val="kk-KZ"/>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75" w:type="dxa"/>
            <w:vMerge w:val="continue"/>
          </w:tcPr>
          <w:p>
            <w:pPr>
              <w:tabs>
                <w:tab w:val="left" w:pos="1276"/>
              </w:tabs>
              <w:jc w:val="center"/>
              <w:rPr>
                <w:sz w:val="20"/>
                <w:szCs w:val="20"/>
              </w:rPr>
            </w:pPr>
          </w:p>
        </w:tc>
        <w:tc>
          <w:tcPr>
            <w:tcW w:w="8058" w:type="dxa"/>
          </w:tcPr>
          <w:p>
            <w:pPr>
              <w:pStyle w:val="10"/>
              <w:widowControl w:val="0"/>
              <w:ind w:left="0"/>
              <w:rPr>
                <w:b/>
              </w:rPr>
            </w:pPr>
            <w:bookmarkStart w:id="4" w:name="_Hlk156256423"/>
            <w:r>
              <w:rPr>
                <w:rFonts w:hint="default"/>
                <w:b/>
                <w:sz w:val="20"/>
                <w:szCs w:val="20"/>
                <w:lang w:val="kk-KZ"/>
              </w:rPr>
              <w:t>5-</w:t>
            </w:r>
            <w:r>
              <w:rPr>
                <w:b/>
                <w:sz w:val="20"/>
                <w:szCs w:val="20"/>
              </w:rPr>
              <w:t>З</w:t>
            </w:r>
            <w:r>
              <w:rPr>
                <w:b/>
                <w:sz w:val="20"/>
                <w:szCs w:val="20"/>
                <w:lang w:val="kk-KZ"/>
              </w:rPr>
              <w:t>С</w:t>
            </w:r>
            <w:r>
              <w:rPr>
                <w:b/>
                <w:sz w:val="20"/>
                <w:szCs w:val="20"/>
              </w:rPr>
              <w:t>.</w:t>
            </w:r>
            <w:r>
              <w:rPr>
                <w:color w:val="FF0000"/>
                <w:sz w:val="20"/>
                <w:szCs w:val="20"/>
              </w:rPr>
              <w:t xml:space="preserve"> </w:t>
            </w:r>
            <w:r>
              <w:rPr>
                <w:color w:val="000000"/>
                <w:spacing w:val="12"/>
                <w:sz w:val="20"/>
                <w:szCs w:val="20"/>
                <w:lang w:val="kk-KZ"/>
              </w:rPr>
              <w:t>Жер учаскесін иелену және пайдалану құқығын, аренда құқығын, мұраға қалдыру, сыйға тарту құқығын заңдастыру құжаттарын рәсімдеу.</w:t>
            </w:r>
            <w:bookmarkEnd w:id="4"/>
          </w:p>
        </w:tc>
        <w:tc>
          <w:tcPr>
            <w:tcW w:w="770" w:type="dxa"/>
          </w:tcPr>
          <w:p>
            <w:pPr>
              <w:tabs>
                <w:tab w:val="left" w:pos="1276"/>
              </w:tabs>
              <w:jc w:val="center"/>
              <w:rPr>
                <w:bCs/>
                <w:sz w:val="20"/>
                <w:szCs w:val="20"/>
                <w:lang w:val="kk-KZ"/>
              </w:rPr>
            </w:pPr>
            <w:r>
              <w:rPr>
                <w:bCs/>
                <w:sz w:val="20"/>
                <w:szCs w:val="20"/>
                <w:lang w:val="kk-KZ"/>
              </w:rPr>
              <w:t>1</w:t>
            </w:r>
          </w:p>
        </w:tc>
        <w:tc>
          <w:tcPr>
            <w:tcW w:w="1011" w:type="dxa"/>
          </w:tcPr>
          <w:p>
            <w:pPr>
              <w:tabs>
                <w:tab w:val="left" w:pos="1276"/>
              </w:tabs>
              <w:jc w:val="center"/>
              <w:rPr>
                <w:bCs/>
                <w:sz w:val="20"/>
                <w:szCs w:val="20"/>
                <w:lang w:val="kk-KZ"/>
              </w:rPr>
            </w:pPr>
            <w:r>
              <w:rPr>
                <w:bCs/>
                <w:sz w:val="20"/>
                <w:szCs w:val="20"/>
                <w:lang w:val="kk-KZ"/>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restart"/>
          </w:tcPr>
          <w:p>
            <w:pPr>
              <w:tabs>
                <w:tab w:val="left" w:pos="1276"/>
              </w:tabs>
              <w:jc w:val="center"/>
              <w:rPr>
                <w:sz w:val="20"/>
                <w:szCs w:val="20"/>
              </w:rPr>
            </w:pPr>
          </w:p>
          <w:p>
            <w:pPr>
              <w:tabs>
                <w:tab w:val="left" w:pos="1276"/>
              </w:tabs>
              <w:jc w:val="center"/>
              <w:rPr>
                <w:sz w:val="20"/>
                <w:szCs w:val="20"/>
              </w:rPr>
            </w:pPr>
            <w:r>
              <w:rPr>
                <w:sz w:val="20"/>
                <w:szCs w:val="20"/>
              </w:rPr>
              <w:t>6</w:t>
            </w:r>
          </w:p>
        </w:tc>
        <w:tc>
          <w:tcPr>
            <w:tcW w:w="8058" w:type="dxa"/>
          </w:tcPr>
          <w:p>
            <w:pPr>
              <w:widowControl w:val="0"/>
              <w:shd w:val="clear" w:color="auto" w:fill="FFFFFF"/>
              <w:jc w:val="both"/>
              <w:rPr>
                <w:b/>
                <w:sz w:val="20"/>
                <w:szCs w:val="20"/>
                <w:lang w:val="kk-KZ"/>
              </w:rPr>
            </w:pPr>
            <w:r>
              <w:rPr>
                <w:rFonts w:hint="default"/>
                <w:b/>
                <w:sz w:val="20"/>
                <w:szCs w:val="20"/>
                <w:lang w:val="kk-KZ"/>
              </w:rPr>
              <w:t>6-</w:t>
            </w:r>
            <w:r>
              <w:rPr>
                <w:b/>
                <w:sz w:val="20"/>
                <w:szCs w:val="20"/>
                <w:lang w:val="kk-KZ"/>
              </w:rPr>
              <w:t>Д</w:t>
            </w:r>
            <w:r>
              <w:rPr>
                <w:b/>
                <w:sz w:val="20"/>
                <w:szCs w:val="20"/>
              </w:rPr>
              <w:t>.</w:t>
            </w:r>
            <w:r>
              <w:rPr>
                <w:b/>
                <w:sz w:val="20"/>
                <w:szCs w:val="20"/>
                <w:lang w:val="kk-KZ"/>
              </w:rPr>
              <w:t xml:space="preserve"> </w:t>
            </w:r>
            <w:r>
              <w:rPr>
                <w:bCs/>
                <w:sz w:val="20"/>
                <w:szCs w:val="20"/>
                <w:lang w:val="kk-KZ"/>
              </w:rPr>
              <w:t>А</w:t>
            </w:r>
            <w:r>
              <w:rPr>
                <w:bCs/>
                <w:color w:val="000000"/>
                <w:sz w:val="20"/>
                <w:szCs w:val="20"/>
                <w:lang w:val="kk-KZ"/>
              </w:rPr>
              <w:t>уыл шаруашылығына жатпайтын жер пайдалануларды құру</w:t>
            </w:r>
          </w:p>
        </w:tc>
        <w:tc>
          <w:tcPr>
            <w:tcW w:w="770" w:type="dxa"/>
          </w:tcPr>
          <w:p>
            <w:pPr>
              <w:tabs>
                <w:tab w:val="left" w:pos="1276"/>
              </w:tabs>
              <w:jc w:val="center"/>
              <w:rPr>
                <w:bCs/>
                <w:sz w:val="20"/>
                <w:szCs w:val="20"/>
                <w:lang w:val="kk-KZ"/>
              </w:rPr>
            </w:pPr>
            <w:r>
              <w:rPr>
                <w:bCs/>
                <w:sz w:val="20"/>
                <w:szCs w:val="20"/>
                <w:lang w:val="kk-KZ"/>
              </w:rPr>
              <w:t>1</w:t>
            </w:r>
          </w:p>
        </w:tc>
        <w:tc>
          <w:tcPr>
            <w:tcW w:w="1011" w:type="dxa"/>
          </w:tcPr>
          <w:p>
            <w:pPr>
              <w:tabs>
                <w:tab w:val="left" w:pos="1276"/>
              </w:tabs>
              <w:jc w:val="center"/>
              <w:rPr>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tcPr>
          <w:p>
            <w:pPr>
              <w:tabs>
                <w:tab w:val="left" w:pos="1276"/>
              </w:tabs>
              <w:jc w:val="center"/>
              <w:rPr>
                <w:sz w:val="20"/>
                <w:szCs w:val="20"/>
              </w:rPr>
            </w:pPr>
          </w:p>
        </w:tc>
        <w:tc>
          <w:tcPr>
            <w:tcW w:w="8058" w:type="dxa"/>
          </w:tcPr>
          <w:p>
            <w:pPr>
              <w:pStyle w:val="10"/>
              <w:widowControl w:val="0"/>
              <w:ind w:left="0"/>
              <w:rPr>
                <w:b/>
                <w:lang w:val="kk-KZ"/>
              </w:rPr>
            </w:pPr>
            <w:r>
              <w:rPr>
                <w:rFonts w:hint="default"/>
                <w:b/>
                <w:sz w:val="20"/>
                <w:szCs w:val="20"/>
                <w:lang w:val="kk-KZ"/>
              </w:rPr>
              <w:t>6-П</w:t>
            </w:r>
            <w:r>
              <w:rPr>
                <w:b/>
                <w:sz w:val="20"/>
                <w:szCs w:val="20"/>
                <w:lang w:val="kk-KZ"/>
              </w:rPr>
              <w:t>С</w:t>
            </w:r>
            <w:r>
              <w:rPr>
                <w:b/>
                <w:sz w:val="20"/>
                <w:szCs w:val="20"/>
              </w:rPr>
              <w:t>.</w:t>
            </w:r>
            <w:r>
              <w:rPr>
                <w:b/>
                <w:sz w:val="20"/>
                <w:szCs w:val="20"/>
                <w:lang w:val="kk-KZ"/>
              </w:rPr>
              <w:t xml:space="preserve"> </w:t>
            </w:r>
            <w:r>
              <w:rPr>
                <w:bCs/>
                <w:sz w:val="20"/>
                <w:szCs w:val="20"/>
                <w:lang w:val="kk-KZ"/>
              </w:rPr>
              <w:t>А</w:t>
            </w:r>
            <w:r>
              <w:rPr>
                <w:sz w:val="20"/>
                <w:szCs w:val="20"/>
                <w:lang w:val="kk-KZ"/>
              </w:rPr>
              <w:t>уылшаруашылық алқаптарының қалыптасқан құрамын және орналасуын талдау.</w:t>
            </w:r>
          </w:p>
        </w:tc>
        <w:tc>
          <w:tcPr>
            <w:tcW w:w="770" w:type="dxa"/>
          </w:tcPr>
          <w:p>
            <w:pPr>
              <w:tabs>
                <w:tab w:val="left" w:pos="1276"/>
              </w:tabs>
              <w:jc w:val="center"/>
              <w:rPr>
                <w:bCs/>
                <w:sz w:val="20"/>
                <w:szCs w:val="20"/>
                <w:lang w:val="kk-KZ"/>
              </w:rPr>
            </w:pPr>
            <w:r>
              <w:rPr>
                <w:bCs/>
                <w:sz w:val="20"/>
                <w:szCs w:val="20"/>
                <w:lang w:val="kk-KZ"/>
              </w:rPr>
              <w:t>1</w:t>
            </w:r>
          </w:p>
        </w:tc>
        <w:tc>
          <w:tcPr>
            <w:tcW w:w="1011" w:type="dxa"/>
          </w:tcPr>
          <w:p>
            <w:pPr>
              <w:tabs>
                <w:tab w:val="left" w:pos="1276"/>
              </w:tabs>
              <w:jc w:val="center"/>
              <w:rPr>
                <w:bCs/>
                <w:sz w:val="20"/>
                <w:szCs w:val="20"/>
                <w:lang w:val="kk-KZ"/>
              </w:rPr>
            </w:pPr>
            <w:r>
              <w:rPr>
                <w:bCs/>
                <w:sz w:val="20"/>
                <w:szCs w:val="20"/>
                <w:lang w:val="kk-KZ"/>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tcPr>
          <w:p>
            <w:pPr>
              <w:tabs>
                <w:tab w:val="left" w:pos="1276"/>
              </w:tabs>
              <w:jc w:val="center"/>
              <w:rPr>
                <w:sz w:val="20"/>
                <w:szCs w:val="20"/>
              </w:rPr>
            </w:pPr>
          </w:p>
        </w:tc>
        <w:tc>
          <w:tcPr>
            <w:tcW w:w="8058" w:type="dxa"/>
          </w:tcPr>
          <w:p>
            <w:pPr>
              <w:tabs>
                <w:tab w:val="left" w:pos="1276"/>
              </w:tabs>
              <w:rPr>
                <w:b/>
                <w:sz w:val="20"/>
                <w:szCs w:val="20"/>
                <w:lang w:val="kk-KZ"/>
              </w:rPr>
            </w:pPr>
            <w:bookmarkStart w:id="5" w:name="_Hlk156256439"/>
            <w:r>
              <w:rPr>
                <w:rFonts w:hint="default"/>
                <w:b/>
                <w:sz w:val="20"/>
                <w:szCs w:val="20"/>
                <w:lang w:val="kk-KZ"/>
              </w:rPr>
              <w:t>6-</w:t>
            </w:r>
            <w:r>
              <w:rPr>
                <w:b/>
                <w:sz w:val="20"/>
                <w:szCs w:val="20"/>
                <w:lang w:val="kk-KZ"/>
              </w:rPr>
              <w:t>ЗС</w:t>
            </w:r>
            <w:r>
              <w:rPr>
                <w:b/>
                <w:sz w:val="20"/>
                <w:szCs w:val="20"/>
              </w:rPr>
              <w:t>.</w:t>
            </w:r>
            <w:r>
              <w:rPr>
                <w:b/>
                <w:sz w:val="20"/>
                <w:szCs w:val="20"/>
                <w:lang w:val="kk-KZ"/>
              </w:rPr>
              <w:t xml:space="preserve"> </w:t>
            </w:r>
            <w:r>
              <w:rPr>
                <w:color w:val="FF0000"/>
                <w:sz w:val="20"/>
                <w:szCs w:val="20"/>
                <w:lang w:val="kk-KZ"/>
              </w:rPr>
              <w:t>.</w:t>
            </w:r>
            <w:r>
              <w:rPr>
                <w:bCs/>
                <w:sz w:val="20"/>
                <w:szCs w:val="20"/>
                <w:lang w:val="kk-KZ"/>
              </w:rPr>
              <w:t xml:space="preserve">Әртүрлі мақсаттарға жер бөліп беру үшін алынатын жер көлемін анықтау және жобалық экспликация құру. </w:t>
            </w:r>
            <w:bookmarkEnd w:id="5"/>
          </w:p>
        </w:tc>
        <w:tc>
          <w:tcPr>
            <w:tcW w:w="770" w:type="dxa"/>
          </w:tcPr>
          <w:p>
            <w:pPr>
              <w:tabs>
                <w:tab w:val="left" w:pos="1276"/>
              </w:tabs>
              <w:jc w:val="center"/>
              <w:rPr>
                <w:bCs/>
                <w:sz w:val="20"/>
                <w:szCs w:val="20"/>
                <w:lang w:val="kk-KZ"/>
              </w:rPr>
            </w:pPr>
            <w:r>
              <w:rPr>
                <w:bCs/>
                <w:sz w:val="20"/>
                <w:szCs w:val="20"/>
                <w:lang w:val="kk-KZ"/>
              </w:rPr>
              <w:t>1</w:t>
            </w:r>
          </w:p>
        </w:tc>
        <w:tc>
          <w:tcPr>
            <w:tcW w:w="1011" w:type="dxa"/>
          </w:tcPr>
          <w:p>
            <w:pPr>
              <w:tabs>
                <w:tab w:val="left" w:pos="1276"/>
              </w:tabs>
              <w:jc w:val="center"/>
              <w:rPr>
                <w:bCs/>
                <w:sz w:val="20"/>
                <w:szCs w:val="20"/>
                <w:lang w:val="kk-KZ"/>
              </w:rPr>
            </w:pPr>
            <w:r>
              <w:rPr>
                <w:bCs/>
                <w:sz w:val="20"/>
                <w:szCs w:val="20"/>
                <w:lang w:val="kk-KZ"/>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pPr>
              <w:tabs>
                <w:tab w:val="left" w:pos="1276"/>
              </w:tabs>
              <w:jc w:val="center"/>
              <w:rPr>
                <w:sz w:val="20"/>
                <w:szCs w:val="20"/>
              </w:rPr>
            </w:pPr>
          </w:p>
        </w:tc>
        <w:tc>
          <w:tcPr>
            <w:tcW w:w="8058" w:type="dxa"/>
          </w:tcPr>
          <w:p>
            <w:pPr>
              <w:tabs>
                <w:tab w:val="left" w:pos="1276"/>
              </w:tabs>
              <w:rPr>
                <w:b/>
                <w:sz w:val="20"/>
                <w:szCs w:val="20"/>
                <w:lang w:val="kk-KZ"/>
              </w:rPr>
            </w:pPr>
            <w:r>
              <w:rPr>
                <w:rFonts w:hint="default"/>
                <w:b/>
                <w:sz w:val="20"/>
                <w:szCs w:val="20"/>
                <w:lang w:val="kk-KZ"/>
              </w:rPr>
              <w:t>3-</w:t>
            </w:r>
            <w:r>
              <w:rPr>
                <w:b/>
                <w:sz w:val="20"/>
                <w:szCs w:val="20"/>
                <w:lang w:val="kk-KZ"/>
              </w:rPr>
              <w:t>С</w:t>
            </w:r>
            <w:r>
              <w:rPr>
                <w:b/>
                <w:sz w:val="20"/>
                <w:szCs w:val="20"/>
              </w:rPr>
              <w:t>ОӨЖ .</w:t>
            </w:r>
            <w:r>
              <w:rPr>
                <w:rFonts w:hint="default"/>
                <w:b/>
                <w:sz w:val="20"/>
                <w:szCs w:val="20"/>
                <w:lang w:val="kk-KZ"/>
              </w:rPr>
              <w:t xml:space="preserve"> 2-</w:t>
            </w:r>
            <w:r>
              <w:rPr>
                <w:b/>
                <w:bCs/>
                <w:sz w:val="20"/>
                <w:szCs w:val="20"/>
                <w:lang w:val="kk-KZ"/>
              </w:rPr>
              <w:t>СӨЖ</w:t>
            </w:r>
            <w:r>
              <w:rPr>
                <w:rFonts w:hint="default"/>
                <w:b/>
                <w:bCs/>
                <w:sz w:val="20"/>
                <w:szCs w:val="20"/>
                <w:lang w:val="kk-KZ"/>
              </w:rPr>
              <w:t>-і</w:t>
            </w:r>
            <w:r>
              <w:rPr>
                <w:sz w:val="20"/>
                <w:szCs w:val="20"/>
                <w:lang w:val="kk-KZ"/>
              </w:rPr>
              <w:t xml:space="preserve">  орындау бойынша кеңес беру. </w:t>
            </w:r>
          </w:p>
        </w:tc>
        <w:tc>
          <w:tcPr>
            <w:tcW w:w="770" w:type="dxa"/>
          </w:tcPr>
          <w:p>
            <w:pPr>
              <w:tabs>
                <w:tab w:val="left" w:pos="1276"/>
              </w:tabs>
              <w:jc w:val="center"/>
              <w:rPr>
                <w:bCs/>
                <w:sz w:val="20"/>
                <w:szCs w:val="20"/>
                <w:lang w:val="kk-KZ"/>
              </w:rPr>
            </w:pPr>
          </w:p>
        </w:tc>
        <w:tc>
          <w:tcPr>
            <w:tcW w:w="1011" w:type="dxa"/>
          </w:tcPr>
          <w:p>
            <w:pPr>
              <w:tabs>
                <w:tab w:val="left" w:pos="1276"/>
              </w:tabs>
              <w:jc w:val="center"/>
              <w:rPr>
                <w:bCs/>
                <w:sz w:val="20"/>
                <w:szCs w:val="20"/>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pPr>
              <w:tabs>
                <w:tab w:val="left" w:pos="1276"/>
              </w:tabs>
              <w:jc w:val="center"/>
              <w:rPr>
                <w:sz w:val="20"/>
                <w:szCs w:val="20"/>
              </w:rPr>
            </w:pPr>
          </w:p>
        </w:tc>
        <w:tc>
          <w:tcPr>
            <w:tcW w:w="8058" w:type="dxa"/>
          </w:tcPr>
          <w:p>
            <w:pPr>
              <w:tabs>
                <w:tab w:val="left" w:pos="1276"/>
              </w:tabs>
              <w:rPr>
                <w:b/>
                <w:sz w:val="20"/>
                <w:szCs w:val="20"/>
                <w:lang w:val="kk-KZ"/>
              </w:rPr>
            </w:pPr>
            <w:r>
              <w:rPr>
                <w:rFonts w:hint="default"/>
                <w:b/>
                <w:sz w:val="20"/>
                <w:szCs w:val="20"/>
                <w:lang w:val="kk-KZ"/>
              </w:rPr>
              <w:t>2-</w:t>
            </w:r>
            <w:r>
              <w:rPr>
                <w:b/>
                <w:sz w:val="20"/>
                <w:szCs w:val="20"/>
                <w:lang w:val="kk-KZ"/>
              </w:rPr>
              <w:t>СӨЖ</w:t>
            </w:r>
            <w:r>
              <w:rPr>
                <w:b/>
                <w:sz w:val="20"/>
                <w:szCs w:val="20"/>
              </w:rPr>
              <w:t xml:space="preserve"> . </w:t>
            </w:r>
            <w:r>
              <w:rPr>
                <w:sz w:val="20"/>
                <w:szCs w:val="20"/>
              </w:rPr>
              <w:t>Тақырыптың бірін таңдап, эссе жазу. 1.«Жерге орналастырудың әрі қарай дамуы».</w:t>
            </w:r>
            <w:r>
              <w:rPr>
                <w:sz w:val="20"/>
                <w:szCs w:val="20"/>
                <w:lang w:val="kk-KZ"/>
              </w:rPr>
              <w:t xml:space="preserve"> 2."Шаруа</w:t>
            </w:r>
            <w:r>
              <w:rPr>
                <w:rFonts w:hint="default"/>
                <w:sz w:val="20"/>
                <w:szCs w:val="20"/>
                <w:lang w:val="kk-KZ"/>
              </w:rPr>
              <w:t xml:space="preserve"> немесе фермер қожалығының пайда болуы тарихы және  қазіргі күнгі дамуы</w:t>
            </w:r>
            <w:r>
              <w:rPr>
                <w:sz w:val="20"/>
                <w:szCs w:val="20"/>
                <w:lang w:val="kk-KZ"/>
              </w:rPr>
              <w:t>"</w:t>
            </w:r>
            <w:r>
              <w:rPr>
                <w:rFonts w:hint="default"/>
                <w:sz w:val="20"/>
                <w:szCs w:val="20"/>
                <w:lang w:val="kk-KZ"/>
              </w:rPr>
              <w:t xml:space="preserve">. </w:t>
            </w:r>
            <w:r>
              <w:rPr>
                <w:sz w:val="20"/>
                <w:szCs w:val="20"/>
                <w:lang w:val="kk-KZ"/>
              </w:rPr>
              <w:t>3."Қазақстан Республикасындағы жер мәселері және жерге орналастырудың</w:t>
            </w:r>
            <w:r>
              <w:rPr>
                <w:rFonts w:hint="default"/>
                <w:sz w:val="20"/>
                <w:szCs w:val="20"/>
                <w:lang w:val="kk-KZ"/>
              </w:rPr>
              <w:t xml:space="preserve"> </w:t>
            </w:r>
            <w:r>
              <w:rPr>
                <w:sz w:val="20"/>
                <w:szCs w:val="20"/>
                <w:lang w:val="kk-KZ"/>
              </w:rPr>
              <w:t>ролі".</w:t>
            </w:r>
          </w:p>
        </w:tc>
        <w:tc>
          <w:tcPr>
            <w:tcW w:w="770" w:type="dxa"/>
          </w:tcPr>
          <w:p>
            <w:pPr>
              <w:tabs>
                <w:tab w:val="left" w:pos="1276"/>
              </w:tabs>
              <w:jc w:val="center"/>
              <w:rPr>
                <w:bCs/>
                <w:sz w:val="20"/>
                <w:szCs w:val="20"/>
                <w:lang w:val="kk-KZ"/>
              </w:rPr>
            </w:pPr>
          </w:p>
        </w:tc>
        <w:tc>
          <w:tcPr>
            <w:tcW w:w="1011" w:type="dxa"/>
          </w:tcPr>
          <w:p>
            <w:pPr>
              <w:tabs>
                <w:tab w:val="left" w:pos="1276"/>
              </w:tabs>
              <w:jc w:val="center"/>
              <w:rPr>
                <w:bCs/>
                <w:sz w:val="20"/>
                <w:szCs w:val="20"/>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restart"/>
          </w:tcPr>
          <w:p>
            <w:pPr>
              <w:tabs>
                <w:tab w:val="left" w:pos="1276"/>
              </w:tabs>
              <w:jc w:val="center"/>
              <w:rPr>
                <w:sz w:val="20"/>
                <w:szCs w:val="20"/>
              </w:rPr>
            </w:pPr>
          </w:p>
          <w:p>
            <w:pPr>
              <w:tabs>
                <w:tab w:val="left" w:pos="1276"/>
              </w:tabs>
              <w:jc w:val="center"/>
              <w:rPr>
                <w:sz w:val="20"/>
                <w:szCs w:val="20"/>
              </w:rPr>
            </w:pPr>
            <w:r>
              <w:rPr>
                <w:sz w:val="20"/>
                <w:szCs w:val="20"/>
              </w:rPr>
              <w:t>7</w:t>
            </w:r>
          </w:p>
        </w:tc>
        <w:tc>
          <w:tcPr>
            <w:tcW w:w="8058" w:type="dxa"/>
          </w:tcPr>
          <w:p>
            <w:pPr>
              <w:widowControl w:val="0"/>
              <w:shd w:val="clear" w:color="auto" w:fill="FFFFFF"/>
              <w:jc w:val="both"/>
              <w:rPr>
                <w:b/>
                <w:sz w:val="20"/>
                <w:szCs w:val="20"/>
                <w:lang w:val="kk-KZ"/>
              </w:rPr>
            </w:pPr>
            <w:r>
              <w:rPr>
                <w:rFonts w:hint="default"/>
                <w:b/>
                <w:sz w:val="20"/>
                <w:szCs w:val="20"/>
                <w:lang w:val="kk-KZ"/>
              </w:rPr>
              <w:t>7-</w:t>
            </w:r>
            <w:r>
              <w:rPr>
                <w:b/>
                <w:sz w:val="20"/>
                <w:szCs w:val="20"/>
                <w:lang w:val="kk-KZ"/>
              </w:rPr>
              <w:t>Д</w:t>
            </w:r>
            <w:r>
              <w:rPr>
                <w:b/>
                <w:sz w:val="20"/>
                <w:szCs w:val="20"/>
              </w:rPr>
              <w:t>.</w:t>
            </w:r>
            <w:r>
              <w:rPr>
                <w:b/>
                <w:sz w:val="20"/>
                <w:szCs w:val="20"/>
                <w:lang w:val="kk-KZ"/>
              </w:rPr>
              <w:t xml:space="preserve"> </w:t>
            </w:r>
            <w:r>
              <w:rPr>
                <w:bCs/>
                <w:sz w:val="20"/>
                <w:szCs w:val="20"/>
                <w:lang w:val="kk-KZ"/>
              </w:rPr>
              <w:t>А</w:t>
            </w:r>
            <w:r>
              <w:rPr>
                <w:bCs/>
                <w:color w:val="000000"/>
                <w:sz w:val="20"/>
                <w:szCs w:val="20"/>
                <w:lang w:val="kk-KZ"/>
              </w:rPr>
              <w:t>уылшаруашылығына жатпайтын жер пайдалануды жобалау ерекшеліктері және жер учаскесін құқықтандыру құжаттарын рәсімдеу</w:t>
            </w:r>
            <w:r>
              <w:rPr>
                <w:bCs/>
                <w:color w:val="000000"/>
                <w:sz w:val="20"/>
                <w:szCs w:val="20"/>
              </w:rPr>
              <w:t>.</w:t>
            </w:r>
            <w:r>
              <w:rPr>
                <w:bCs/>
                <w:color w:val="000000"/>
                <w:sz w:val="20"/>
                <w:szCs w:val="20"/>
                <w:lang w:val="kk-KZ"/>
              </w:rPr>
              <w:t xml:space="preserve"> </w:t>
            </w:r>
          </w:p>
        </w:tc>
        <w:tc>
          <w:tcPr>
            <w:tcW w:w="770" w:type="dxa"/>
          </w:tcPr>
          <w:p>
            <w:pPr>
              <w:tabs>
                <w:tab w:val="left" w:pos="1276"/>
              </w:tabs>
              <w:jc w:val="center"/>
              <w:rPr>
                <w:bCs/>
                <w:sz w:val="20"/>
                <w:szCs w:val="20"/>
                <w:lang w:val="kk-KZ"/>
              </w:rPr>
            </w:pPr>
            <w:r>
              <w:rPr>
                <w:bCs/>
                <w:sz w:val="20"/>
                <w:szCs w:val="20"/>
                <w:lang w:val="kk-KZ"/>
              </w:rPr>
              <w:t>1</w:t>
            </w:r>
          </w:p>
        </w:tc>
        <w:tc>
          <w:tcPr>
            <w:tcW w:w="1011" w:type="dxa"/>
          </w:tcPr>
          <w:p>
            <w:pPr>
              <w:tabs>
                <w:tab w:val="left" w:pos="1276"/>
              </w:tabs>
              <w:jc w:val="center"/>
              <w:rPr>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675" w:type="dxa"/>
            <w:vMerge w:val="continue"/>
          </w:tcPr>
          <w:p>
            <w:pPr>
              <w:tabs>
                <w:tab w:val="left" w:pos="1276"/>
              </w:tabs>
              <w:jc w:val="center"/>
              <w:rPr>
                <w:b/>
                <w:sz w:val="20"/>
                <w:szCs w:val="20"/>
              </w:rPr>
            </w:pPr>
          </w:p>
        </w:tc>
        <w:tc>
          <w:tcPr>
            <w:tcW w:w="8058" w:type="dxa"/>
          </w:tcPr>
          <w:p>
            <w:pPr>
              <w:pStyle w:val="11"/>
              <w:widowControl w:val="0"/>
              <w:ind w:left="0"/>
              <w:jc w:val="both"/>
              <w:rPr>
                <w:b/>
                <w:sz w:val="20"/>
                <w:szCs w:val="20"/>
                <w:lang w:val="kk-KZ"/>
              </w:rPr>
            </w:pPr>
            <w:r>
              <w:rPr>
                <w:rFonts w:hint="default"/>
                <w:b/>
                <w:sz w:val="20"/>
                <w:szCs w:val="20"/>
                <w:lang w:val="kk-KZ"/>
              </w:rPr>
              <w:t>7-П</w:t>
            </w:r>
            <w:r>
              <w:rPr>
                <w:b/>
                <w:sz w:val="20"/>
                <w:szCs w:val="20"/>
                <w:lang w:val="kk-KZ"/>
              </w:rPr>
              <w:t>С</w:t>
            </w:r>
            <w:r>
              <w:rPr>
                <w:b/>
                <w:sz w:val="20"/>
                <w:szCs w:val="20"/>
              </w:rPr>
              <w:t>.</w:t>
            </w:r>
            <w:r>
              <w:rPr>
                <w:b/>
                <w:sz w:val="20"/>
                <w:szCs w:val="20"/>
                <w:lang w:val="kk-KZ"/>
              </w:rPr>
              <w:t xml:space="preserve"> </w:t>
            </w:r>
            <w:r>
              <w:rPr>
                <w:sz w:val="20"/>
                <w:szCs w:val="20"/>
              </w:rPr>
              <w:t>Автомобиль және темір жолдарын салу үшін тұрақты және уақытша пайдалануға бөлінетін жердің ауданын және алқаптар бойынша құрамын анықтау</w:t>
            </w:r>
          </w:p>
        </w:tc>
        <w:tc>
          <w:tcPr>
            <w:tcW w:w="770" w:type="dxa"/>
          </w:tcPr>
          <w:p>
            <w:pPr>
              <w:tabs>
                <w:tab w:val="left" w:pos="1276"/>
              </w:tabs>
              <w:jc w:val="center"/>
              <w:rPr>
                <w:bCs/>
                <w:sz w:val="20"/>
                <w:szCs w:val="20"/>
                <w:lang w:val="kk-KZ"/>
              </w:rPr>
            </w:pPr>
            <w:r>
              <w:rPr>
                <w:bCs/>
                <w:sz w:val="20"/>
                <w:szCs w:val="20"/>
                <w:lang w:val="kk-KZ"/>
              </w:rPr>
              <w:t>1</w:t>
            </w:r>
          </w:p>
        </w:tc>
        <w:tc>
          <w:tcPr>
            <w:tcW w:w="1011" w:type="dxa"/>
          </w:tcPr>
          <w:p>
            <w:pPr>
              <w:tabs>
                <w:tab w:val="left" w:pos="1276"/>
              </w:tabs>
              <w:jc w:val="center"/>
              <w:rPr>
                <w:bCs/>
                <w:sz w:val="20"/>
                <w:szCs w:val="20"/>
                <w:lang w:val="kk-KZ"/>
              </w:rPr>
            </w:pPr>
            <w:r>
              <w:rPr>
                <w:bCs/>
                <w:sz w:val="20"/>
                <w:szCs w:val="20"/>
                <w:lang w:val="kk-KZ"/>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tcPr>
          <w:p>
            <w:pPr>
              <w:tabs>
                <w:tab w:val="left" w:pos="1276"/>
              </w:tabs>
              <w:jc w:val="center"/>
              <w:rPr>
                <w:b/>
                <w:sz w:val="20"/>
                <w:szCs w:val="20"/>
              </w:rPr>
            </w:pPr>
          </w:p>
        </w:tc>
        <w:tc>
          <w:tcPr>
            <w:tcW w:w="8058" w:type="dxa"/>
          </w:tcPr>
          <w:p>
            <w:pPr>
              <w:pStyle w:val="11"/>
              <w:widowControl w:val="0"/>
              <w:spacing w:after="0"/>
              <w:ind w:left="0"/>
              <w:jc w:val="both"/>
              <w:rPr>
                <w:b/>
                <w:sz w:val="20"/>
                <w:szCs w:val="20"/>
              </w:rPr>
            </w:pPr>
            <w:bookmarkStart w:id="6" w:name="_Hlk156256459"/>
            <w:r>
              <w:rPr>
                <w:rFonts w:hint="default"/>
                <w:b/>
                <w:sz w:val="20"/>
                <w:szCs w:val="20"/>
                <w:lang w:val="kk-KZ"/>
              </w:rPr>
              <w:t>7-</w:t>
            </w:r>
            <w:r>
              <w:rPr>
                <w:b/>
                <w:sz w:val="20"/>
                <w:szCs w:val="20"/>
                <w:lang w:val="kk-KZ"/>
              </w:rPr>
              <w:t>ЗС</w:t>
            </w:r>
            <w:r>
              <w:rPr>
                <w:b/>
                <w:sz w:val="20"/>
                <w:szCs w:val="20"/>
              </w:rPr>
              <w:t>.</w:t>
            </w:r>
            <w:r>
              <w:rPr>
                <w:color w:val="FF0000"/>
                <w:sz w:val="20"/>
                <w:szCs w:val="20"/>
                <w:lang w:val="kk-KZ"/>
              </w:rPr>
              <w:t xml:space="preserve"> </w:t>
            </w:r>
            <w:r>
              <w:rPr>
                <w:bCs/>
                <w:sz w:val="20"/>
                <w:szCs w:val="20"/>
              </w:rPr>
              <w:t>Элекртр жүйелері бағаналарының астына тұрақты пайдалануға бөлінетін жерлердің ауданын және алқаптарының құрамын анықтау</w:t>
            </w:r>
            <w:bookmarkEnd w:id="6"/>
            <w:r>
              <w:rPr>
                <w:bCs/>
                <w:sz w:val="20"/>
                <w:szCs w:val="20"/>
              </w:rPr>
              <w:t>.</w:t>
            </w:r>
          </w:p>
        </w:tc>
        <w:tc>
          <w:tcPr>
            <w:tcW w:w="770" w:type="dxa"/>
          </w:tcPr>
          <w:p>
            <w:pPr>
              <w:tabs>
                <w:tab w:val="left" w:pos="1276"/>
              </w:tabs>
              <w:jc w:val="center"/>
              <w:rPr>
                <w:bCs/>
                <w:sz w:val="20"/>
                <w:szCs w:val="20"/>
                <w:lang w:val="kk-KZ"/>
              </w:rPr>
            </w:pPr>
            <w:r>
              <w:rPr>
                <w:bCs/>
                <w:sz w:val="20"/>
                <w:szCs w:val="20"/>
                <w:lang w:val="kk-KZ"/>
              </w:rPr>
              <w:t>1</w:t>
            </w:r>
          </w:p>
        </w:tc>
        <w:tc>
          <w:tcPr>
            <w:tcW w:w="1011" w:type="dxa"/>
          </w:tcPr>
          <w:p>
            <w:pPr>
              <w:tabs>
                <w:tab w:val="left" w:pos="1276"/>
              </w:tabs>
              <w:jc w:val="center"/>
              <w:rPr>
                <w:bCs/>
                <w:sz w:val="20"/>
                <w:szCs w:val="20"/>
                <w:lang w:val="kk-KZ"/>
              </w:rPr>
            </w:pPr>
            <w:r>
              <w:rPr>
                <w:bCs/>
                <w:sz w:val="20"/>
                <w:szCs w:val="20"/>
                <w:lang w:val="kk-KZ"/>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tcPr>
          <w:p>
            <w:pPr>
              <w:tabs>
                <w:tab w:val="left" w:pos="1276"/>
              </w:tabs>
              <w:jc w:val="center"/>
              <w:rPr>
                <w:b/>
                <w:sz w:val="20"/>
                <w:szCs w:val="20"/>
              </w:rPr>
            </w:pPr>
          </w:p>
        </w:tc>
        <w:tc>
          <w:tcPr>
            <w:tcW w:w="8058" w:type="dxa"/>
          </w:tcPr>
          <w:p>
            <w:pPr>
              <w:jc w:val="both"/>
              <w:rPr>
                <w:sz w:val="20"/>
                <w:szCs w:val="20"/>
                <w:lang w:val="kk-KZ"/>
              </w:rPr>
            </w:pPr>
            <w:r>
              <w:rPr>
                <w:rFonts w:hint="default"/>
                <w:b/>
                <w:sz w:val="20"/>
                <w:szCs w:val="20"/>
                <w:lang w:val="kk-KZ"/>
              </w:rPr>
              <w:t>4-</w:t>
            </w:r>
            <w:r>
              <w:rPr>
                <w:b/>
                <w:sz w:val="20"/>
                <w:szCs w:val="20"/>
                <w:lang w:val="kk-KZ"/>
              </w:rPr>
              <w:t>СОӨЖ</w:t>
            </w:r>
            <w:r>
              <w:rPr>
                <w:b/>
                <w:sz w:val="20"/>
                <w:szCs w:val="20"/>
              </w:rPr>
              <w:t xml:space="preserve">. </w:t>
            </w:r>
            <w:r>
              <w:rPr>
                <w:rFonts w:hint="default"/>
                <w:b/>
                <w:sz w:val="20"/>
                <w:szCs w:val="20"/>
                <w:lang w:val="kk-KZ"/>
              </w:rPr>
              <w:t>2-</w:t>
            </w:r>
            <w:r>
              <w:rPr>
                <w:b/>
                <w:bCs/>
                <w:sz w:val="20"/>
                <w:szCs w:val="20"/>
                <w:lang w:val="kk-KZ"/>
              </w:rPr>
              <w:t>СӨЖ</w:t>
            </w:r>
            <w:r>
              <w:rPr>
                <w:rFonts w:hint="default"/>
                <w:sz w:val="20"/>
                <w:szCs w:val="20"/>
                <w:lang w:val="kk-KZ"/>
              </w:rPr>
              <w:t xml:space="preserve">-і қабылдау. </w:t>
            </w:r>
            <w:r>
              <w:rPr>
                <w:sz w:val="20"/>
                <w:szCs w:val="20"/>
                <w:lang w:val="kk-KZ"/>
              </w:rPr>
              <w:t>Тақырыптың бірін таңдап, эссе жазу. 1.«Жерге орналастырудың әрі қарай дамуы».</w:t>
            </w:r>
            <w:r>
              <w:rPr>
                <w:sz w:val="20"/>
                <w:szCs w:val="20"/>
              </w:rPr>
              <w:t xml:space="preserve"> </w:t>
            </w:r>
            <w:r>
              <w:rPr>
                <w:sz w:val="20"/>
                <w:szCs w:val="20"/>
                <w:lang w:val="kk-KZ"/>
              </w:rPr>
              <w:t>2."Шаруа</w:t>
            </w:r>
            <w:r>
              <w:rPr>
                <w:rFonts w:hint="default"/>
                <w:sz w:val="20"/>
                <w:szCs w:val="20"/>
                <w:lang w:val="kk-KZ"/>
              </w:rPr>
              <w:t xml:space="preserve"> немесе фермер қожалығының пайда болуы тарихы және  қазіргі күнгі дамуы</w:t>
            </w:r>
            <w:r>
              <w:rPr>
                <w:sz w:val="20"/>
                <w:szCs w:val="20"/>
                <w:lang w:val="kk-KZ"/>
              </w:rPr>
              <w:t>"</w:t>
            </w:r>
            <w:r>
              <w:rPr>
                <w:rFonts w:hint="default"/>
                <w:sz w:val="20"/>
                <w:szCs w:val="20"/>
                <w:lang w:val="kk-KZ"/>
              </w:rPr>
              <w:t xml:space="preserve">. </w:t>
            </w:r>
            <w:r>
              <w:rPr>
                <w:sz w:val="20"/>
                <w:szCs w:val="20"/>
                <w:lang w:val="kk-KZ"/>
              </w:rPr>
              <w:t>3. "Қазақстан Республикасындағы жер мәселері және жерге орналастырудың ролі"</w:t>
            </w:r>
          </w:p>
        </w:tc>
        <w:tc>
          <w:tcPr>
            <w:tcW w:w="770" w:type="dxa"/>
          </w:tcPr>
          <w:p>
            <w:pPr>
              <w:tabs>
                <w:tab w:val="left" w:pos="1276"/>
              </w:tabs>
              <w:jc w:val="center"/>
              <w:rPr>
                <w:bCs/>
                <w:sz w:val="20"/>
                <w:szCs w:val="20"/>
                <w:lang w:val="kk-KZ"/>
              </w:rPr>
            </w:pPr>
          </w:p>
        </w:tc>
        <w:tc>
          <w:tcPr>
            <w:tcW w:w="1011" w:type="dxa"/>
          </w:tcPr>
          <w:p>
            <w:pPr>
              <w:tabs>
                <w:tab w:val="left" w:pos="1276"/>
              </w:tabs>
              <w:jc w:val="center"/>
              <w:rPr>
                <w:bCs/>
                <w:sz w:val="20"/>
                <w:szCs w:val="20"/>
                <w:lang w:val="kk-KZ"/>
              </w:rPr>
            </w:pPr>
            <w:r>
              <w:rPr>
                <w:bCs/>
                <w:sz w:val="20"/>
                <w:szCs w:val="20"/>
                <w:lang w:val="kk-KZ"/>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33" w:type="dxa"/>
            <w:gridSpan w:val="2"/>
          </w:tcPr>
          <w:p>
            <w:pPr>
              <w:jc w:val="both"/>
              <w:rPr>
                <w:b/>
                <w:sz w:val="20"/>
                <w:szCs w:val="20"/>
                <w:lang w:val="en-US"/>
              </w:rPr>
            </w:pPr>
            <w:r>
              <w:rPr>
                <w:b/>
                <w:sz w:val="20"/>
                <w:szCs w:val="20"/>
                <w:lang w:val="kk-KZ"/>
              </w:rPr>
              <w:t xml:space="preserve">            Аралық бақылау </w:t>
            </w:r>
            <w:r>
              <w:rPr>
                <w:b/>
                <w:sz w:val="20"/>
                <w:szCs w:val="20"/>
                <w:lang w:val="en-US"/>
              </w:rPr>
              <w:t>1</w:t>
            </w:r>
          </w:p>
        </w:tc>
        <w:tc>
          <w:tcPr>
            <w:tcW w:w="770" w:type="dxa"/>
          </w:tcPr>
          <w:p>
            <w:pPr>
              <w:tabs>
                <w:tab w:val="left" w:pos="1276"/>
              </w:tabs>
              <w:jc w:val="center"/>
              <w:rPr>
                <w:bCs/>
                <w:sz w:val="20"/>
                <w:szCs w:val="20"/>
              </w:rPr>
            </w:pPr>
          </w:p>
        </w:tc>
        <w:tc>
          <w:tcPr>
            <w:tcW w:w="1011" w:type="dxa"/>
          </w:tcPr>
          <w:p>
            <w:pPr>
              <w:tabs>
                <w:tab w:val="left" w:pos="1276"/>
              </w:tabs>
              <w:jc w:val="center"/>
              <w:rPr>
                <w:bCs/>
                <w:sz w:val="20"/>
                <w:szCs w:val="20"/>
                <w:lang w:val="kk-KZ"/>
              </w:rPr>
            </w:pPr>
            <w:r>
              <w:rPr>
                <w:b/>
                <w:sz w:val="20"/>
                <w:szCs w:val="20"/>
                <w:lang w:val="kk-KZ"/>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restart"/>
          </w:tcPr>
          <w:p>
            <w:pPr>
              <w:tabs>
                <w:tab w:val="left" w:pos="1276"/>
              </w:tabs>
              <w:jc w:val="center"/>
              <w:rPr>
                <w:sz w:val="20"/>
                <w:szCs w:val="20"/>
              </w:rPr>
            </w:pPr>
          </w:p>
          <w:p>
            <w:pPr>
              <w:tabs>
                <w:tab w:val="left" w:pos="1276"/>
              </w:tabs>
              <w:jc w:val="center"/>
              <w:rPr>
                <w:sz w:val="20"/>
                <w:szCs w:val="20"/>
              </w:rPr>
            </w:pPr>
            <w:r>
              <w:rPr>
                <w:sz w:val="20"/>
                <w:szCs w:val="20"/>
              </w:rPr>
              <w:t>8</w:t>
            </w:r>
          </w:p>
        </w:tc>
        <w:tc>
          <w:tcPr>
            <w:tcW w:w="8058" w:type="dxa"/>
          </w:tcPr>
          <w:p>
            <w:pPr>
              <w:tabs>
                <w:tab w:val="left" w:pos="1276"/>
              </w:tabs>
              <w:rPr>
                <w:b/>
                <w:sz w:val="20"/>
                <w:szCs w:val="20"/>
              </w:rPr>
            </w:pPr>
            <w:r>
              <w:rPr>
                <w:rFonts w:hint="default"/>
                <w:b/>
                <w:sz w:val="20"/>
                <w:szCs w:val="20"/>
                <w:lang w:val="kk-KZ"/>
              </w:rPr>
              <w:t>8-</w:t>
            </w:r>
            <w:r>
              <w:rPr>
                <w:b/>
                <w:sz w:val="20"/>
                <w:szCs w:val="20"/>
                <w:lang w:val="kk-KZ"/>
              </w:rPr>
              <w:t>Д</w:t>
            </w:r>
            <w:r>
              <w:rPr>
                <w:b/>
                <w:sz w:val="20"/>
                <w:szCs w:val="20"/>
              </w:rPr>
              <w:t>.</w:t>
            </w:r>
            <w:r>
              <w:rPr>
                <w:color w:val="FF0000"/>
                <w:sz w:val="20"/>
                <w:szCs w:val="20"/>
                <w:lang w:val="kk-KZ"/>
              </w:rPr>
              <w:t xml:space="preserve"> </w:t>
            </w:r>
            <w:r>
              <w:rPr>
                <w:sz w:val="20"/>
                <w:szCs w:val="20"/>
                <w:lang w:val="kk-KZ"/>
              </w:rPr>
              <w:t>Ж</w:t>
            </w:r>
            <w:r>
              <w:rPr>
                <w:bCs/>
                <w:color w:val="000000"/>
                <w:sz w:val="20"/>
                <w:szCs w:val="20"/>
                <w:lang w:val="kk-KZ"/>
              </w:rPr>
              <w:t xml:space="preserve">ерді және қоршаған ортаны қорғау </w:t>
            </w:r>
          </w:p>
        </w:tc>
        <w:tc>
          <w:tcPr>
            <w:tcW w:w="770" w:type="dxa"/>
          </w:tcPr>
          <w:p>
            <w:pPr>
              <w:tabs>
                <w:tab w:val="left" w:pos="1276"/>
              </w:tabs>
              <w:jc w:val="center"/>
              <w:rPr>
                <w:bCs/>
                <w:sz w:val="20"/>
                <w:szCs w:val="20"/>
                <w:lang w:val="kk-KZ"/>
              </w:rPr>
            </w:pPr>
            <w:r>
              <w:rPr>
                <w:bCs/>
                <w:sz w:val="20"/>
                <w:szCs w:val="20"/>
                <w:lang w:val="kk-KZ"/>
              </w:rPr>
              <w:t>1</w:t>
            </w:r>
          </w:p>
        </w:tc>
        <w:tc>
          <w:tcPr>
            <w:tcW w:w="1011" w:type="dxa"/>
          </w:tcPr>
          <w:p>
            <w:pPr>
              <w:tabs>
                <w:tab w:val="left" w:pos="1276"/>
              </w:tabs>
              <w:jc w:val="center"/>
              <w:rPr>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tcPr>
          <w:p>
            <w:pPr>
              <w:tabs>
                <w:tab w:val="left" w:pos="1276"/>
              </w:tabs>
              <w:jc w:val="center"/>
              <w:rPr>
                <w:sz w:val="20"/>
                <w:szCs w:val="20"/>
              </w:rPr>
            </w:pPr>
          </w:p>
        </w:tc>
        <w:tc>
          <w:tcPr>
            <w:tcW w:w="8058" w:type="dxa"/>
          </w:tcPr>
          <w:p>
            <w:pPr>
              <w:tabs>
                <w:tab w:val="left" w:pos="1276"/>
              </w:tabs>
              <w:rPr>
                <w:b/>
                <w:sz w:val="20"/>
                <w:szCs w:val="20"/>
              </w:rPr>
            </w:pPr>
            <w:r>
              <w:rPr>
                <w:rFonts w:hint="default"/>
                <w:b/>
                <w:sz w:val="20"/>
                <w:szCs w:val="20"/>
                <w:lang w:val="kk-KZ"/>
              </w:rPr>
              <w:t>8-</w:t>
            </w:r>
            <w:r>
              <w:rPr>
                <w:b/>
                <w:sz w:val="20"/>
                <w:szCs w:val="20"/>
                <w:lang w:val="kk-KZ"/>
              </w:rPr>
              <w:t>ПС</w:t>
            </w:r>
            <w:r>
              <w:rPr>
                <w:b/>
                <w:sz w:val="20"/>
                <w:szCs w:val="20"/>
              </w:rPr>
              <w:t>.</w:t>
            </w:r>
            <w:r>
              <w:rPr>
                <w:color w:val="FF0000"/>
                <w:sz w:val="20"/>
                <w:szCs w:val="20"/>
                <w:lang w:val="kk-KZ"/>
              </w:rPr>
              <w:t xml:space="preserve"> </w:t>
            </w:r>
            <w:r>
              <w:rPr>
                <w:sz w:val="20"/>
                <w:szCs w:val="20"/>
                <w:lang w:val="kk-KZ"/>
              </w:rPr>
              <w:t>Ауыл шаруашылық емес мақсаттар үшін алынған жерлерден ауыл шаруашылық өндірісі шеккен шығындарды анықтау.</w:t>
            </w:r>
          </w:p>
        </w:tc>
        <w:tc>
          <w:tcPr>
            <w:tcW w:w="770" w:type="dxa"/>
          </w:tcPr>
          <w:p>
            <w:pPr>
              <w:tabs>
                <w:tab w:val="left" w:pos="1276"/>
              </w:tabs>
              <w:jc w:val="center"/>
              <w:rPr>
                <w:bCs/>
                <w:sz w:val="20"/>
                <w:szCs w:val="20"/>
                <w:lang w:val="kk-KZ"/>
              </w:rPr>
            </w:pPr>
            <w:r>
              <w:rPr>
                <w:bCs/>
                <w:sz w:val="20"/>
                <w:szCs w:val="20"/>
                <w:lang w:val="kk-KZ"/>
              </w:rPr>
              <w:t>1</w:t>
            </w:r>
          </w:p>
        </w:tc>
        <w:tc>
          <w:tcPr>
            <w:tcW w:w="1011" w:type="dxa"/>
          </w:tcPr>
          <w:p>
            <w:pPr>
              <w:tabs>
                <w:tab w:val="left" w:pos="1276"/>
              </w:tabs>
              <w:jc w:val="center"/>
              <w:rPr>
                <w:bCs/>
                <w:sz w:val="20"/>
                <w:szCs w:val="20"/>
                <w:lang w:val="kk-KZ"/>
              </w:rPr>
            </w:pPr>
            <w:r>
              <w:rPr>
                <w:bCs/>
                <w:sz w:val="20"/>
                <w:szCs w:val="20"/>
                <w:lang w:val="kk-KZ"/>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tcPr>
          <w:p>
            <w:pPr>
              <w:tabs>
                <w:tab w:val="left" w:pos="1276"/>
              </w:tabs>
              <w:jc w:val="center"/>
              <w:rPr>
                <w:sz w:val="20"/>
                <w:szCs w:val="20"/>
              </w:rPr>
            </w:pPr>
          </w:p>
        </w:tc>
        <w:tc>
          <w:tcPr>
            <w:tcW w:w="8058" w:type="dxa"/>
          </w:tcPr>
          <w:p>
            <w:pPr>
              <w:tabs>
                <w:tab w:val="left" w:pos="1276"/>
              </w:tabs>
              <w:rPr>
                <w:b/>
                <w:sz w:val="20"/>
                <w:szCs w:val="20"/>
              </w:rPr>
            </w:pPr>
            <w:bookmarkStart w:id="7" w:name="_Hlk156256483"/>
            <w:r>
              <w:rPr>
                <w:rFonts w:hint="default"/>
                <w:b/>
                <w:sz w:val="20"/>
                <w:szCs w:val="20"/>
                <w:lang w:val="kk-KZ"/>
              </w:rPr>
              <w:t>8-</w:t>
            </w:r>
            <w:r>
              <w:rPr>
                <w:b/>
                <w:sz w:val="20"/>
                <w:szCs w:val="20"/>
                <w:lang w:val="kk-KZ"/>
              </w:rPr>
              <w:t>ЗС</w:t>
            </w:r>
            <w:r>
              <w:rPr>
                <w:b/>
                <w:sz w:val="20"/>
                <w:szCs w:val="20"/>
              </w:rPr>
              <w:t>.</w:t>
            </w:r>
            <w:r>
              <w:rPr>
                <w:color w:val="FF0000"/>
                <w:sz w:val="20"/>
                <w:szCs w:val="20"/>
                <w:lang w:val="kk-KZ"/>
              </w:rPr>
              <w:t xml:space="preserve"> </w:t>
            </w:r>
            <w:r>
              <w:rPr>
                <w:sz w:val="20"/>
                <w:szCs w:val="20"/>
                <w:lang w:val="kk-KZ"/>
              </w:rPr>
              <w:t>Жер иелері мен жер пайдаланушыларға келтірілген залалдарды анықтау</w:t>
            </w:r>
            <w:bookmarkEnd w:id="7"/>
            <w:r>
              <w:rPr>
                <w:sz w:val="20"/>
                <w:szCs w:val="20"/>
                <w:lang w:val="kk-KZ"/>
              </w:rPr>
              <w:t>.</w:t>
            </w:r>
          </w:p>
        </w:tc>
        <w:tc>
          <w:tcPr>
            <w:tcW w:w="770" w:type="dxa"/>
          </w:tcPr>
          <w:p>
            <w:pPr>
              <w:tabs>
                <w:tab w:val="left" w:pos="1276"/>
              </w:tabs>
              <w:jc w:val="center"/>
              <w:rPr>
                <w:bCs/>
                <w:sz w:val="20"/>
                <w:szCs w:val="20"/>
                <w:lang w:val="kk-KZ"/>
              </w:rPr>
            </w:pPr>
            <w:r>
              <w:rPr>
                <w:bCs/>
                <w:sz w:val="20"/>
                <w:szCs w:val="20"/>
                <w:lang w:val="kk-KZ"/>
              </w:rPr>
              <w:t>1</w:t>
            </w:r>
          </w:p>
        </w:tc>
        <w:tc>
          <w:tcPr>
            <w:tcW w:w="1011" w:type="dxa"/>
          </w:tcPr>
          <w:p>
            <w:pPr>
              <w:tabs>
                <w:tab w:val="left" w:pos="1276"/>
              </w:tabs>
              <w:jc w:val="center"/>
              <w:rPr>
                <w:bCs/>
                <w:sz w:val="20"/>
                <w:szCs w:val="20"/>
                <w:lang w:val="kk-KZ"/>
              </w:rPr>
            </w:pPr>
            <w:r>
              <w:rPr>
                <w:bCs/>
                <w:sz w:val="20"/>
                <w:szCs w:val="20"/>
                <w:lang w:val="kk-KZ"/>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14" w:type="dxa"/>
            <w:gridSpan w:val="4"/>
          </w:tcPr>
          <w:p>
            <w:pPr>
              <w:tabs>
                <w:tab w:val="left" w:pos="1276"/>
              </w:tabs>
              <w:jc w:val="center"/>
              <w:rPr>
                <w:bCs/>
                <w:sz w:val="20"/>
                <w:szCs w:val="20"/>
                <w:lang w:val="kk-KZ"/>
              </w:rPr>
            </w:pPr>
            <w:r>
              <w:rPr>
                <w:b/>
                <w:sz w:val="20"/>
                <w:szCs w:val="20"/>
              </w:rPr>
              <w:t>Модуль 3</w:t>
            </w:r>
            <w:r>
              <w:rPr>
                <w:b/>
                <w:sz w:val="20"/>
                <w:szCs w:val="20"/>
                <w:lang w:val="kk-KZ"/>
              </w:rPr>
              <w:t>. Ішкі шаруашылық жерге орналастыру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restart"/>
          </w:tcPr>
          <w:p>
            <w:pPr>
              <w:tabs>
                <w:tab w:val="left" w:pos="1276"/>
              </w:tabs>
              <w:jc w:val="center"/>
              <w:rPr>
                <w:sz w:val="20"/>
                <w:szCs w:val="20"/>
              </w:rPr>
            </w:pPr>
          </w:p>
          <w:p>
            <w:pPr>
              <w:tabs>
                <w:tab w:val="left" w:pos="1276"/>
              </w:tabs>
              <w:jc w:val="center"/>
              <w:rPr>
                <w:sz w:val="20"/>
                <w:szCs w:val="20"/>
              </w:rPr>
            </w:pPr>
            <w:r>
              <w:rPr>
                <w:sz w:val="20"/>
                <w:szCs w:val="20"/>
              </w:rPr>
              <w:t>9</w:t>
            </w:r>
          </w:p>
        </w:tc>
        <w:tc>
          <w:tcPr>
            <w:tcW w:w="8058" w:type="dxa"/>
          </w:tcPr>
          <w:p>
            <w:pPr>
              <w:tabs>
                <w:tab w:val="left" w:pos="1276"/>
              </w:tabs>
              <w:rPr>
                <w:b/>
                <w:sz w:val="20"/>
                <w:szCs w:val="20"/>
              </w:rPr>
            </w:pPr>
            <w:r>
              <w:rPr>
                <w:rFonts w:hint="default"/>
                <w:b/>
                <w:sz w:val="20"/>
                <w:szCs w:val="20"/>
                <w:lang w:val="kk-KZ"/>
              </w:rPr>
              <w:t>9-</w:t>
            </w:r>
            <w:r>
              <w:rPr>
                <w:b/>
                <w:sz w:val="20"/>
                <w:szCs w:val="20"/>
                <w:lang w:val="kk-KZ"/>
              </w:rPr>
              <w:t>Д</w:t>
            </w:r>
            <w:r>
              <w:rPr>
                <w:b/>
                <w:sz w:val="20"/>
                <w:szCs w:val="20"/>
              </w:rPr>
              <w:t>.</w:t>
            </w:r>
            <w:r>
              <w:rPr>
                <w:color w:val="FF0000"/>
                <w:sz w:val="20"/>
                <w:szCs w:val="20"/>
                <w:lang w:val="kk-KZ"/>
              </w:rPr>
              <w:t xml:space="preserve"> </w:t>
            </w:r>
            <w:r>
              <w:rPr>
                <w:sz w:val="20"/>
                <w:szCs w:val="20"/>
                <w:lang w:val="kk-KZ"/>
              </w:rPr>
              <w:t>І</w:t>
            </w:r>
            <w:r>
              <w:rPr>
                <w:color w:val="000000"/>
                <w:sz w:val="20"/>
                <w:szCs w:val="20"/>
                <w:lang w:val="kk-KZ"/>
              </w:rPr>
              <w:t>шкі шаруашылық жерге орналастырудың мазмұны және шешетін мәселелері</w:t>
            </w:r>
            <w:r>
              <w:rPr>
                <w:color w:val="000000"/>
                <w:sz w:val="20"/>
                <w:szCs w:val="20"/>
              </w:rPr>
              <w:t>.</w:t>
            </w:r>
          </w:p>
        </w:tc>
        <w:tc>
          <w:tcPr>
            <w:tcW w:w="770" w:type="dxa"/>
          </w:tcPr>
          <w:p>
            <w:pPr>
              <w:tabs>
                <w:tab w:val="left" w:pos="1276"/>
              </w:tabs>
              <w:jc w:val="center"/>
              <w:rPr>
                <w:bCs/>
                <w:sz w:val="20"/>
                <w:szCs w:val="20"/>
                <w:lang w:val="kk-KZ"/>
              </w:rPr>
            </w:pPr>
            <w:r>
              <w:rPr>
                <w:bCs/>
                <w:sz w:val="20"/>
                <w:szCs w:val="20"/>
                <w:lang w:val="kk-KZ"/>
              </w:rPr>
              <w:t>1</w:t>
            </w:r>
          </w:p>
        </w:tc>
        <w:tc>
          <w:tcPr>
            <w:tcW w:w="1011" w:type="dxa"/>
          </w:tcPr>
          <w:p>
            <w:pPr>
              <w:tabs>
                <w:tab w:val="left" w:pos="1276"/>
              </w:tabs>
              <w:jc w:val="center"/>
              <w:rPr>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tcPr>
          <w:p>
            <w:pPr>
              <w:tabs>
                <w:tab w:val="left" w:pos="1276"/>
              </w:tabs>
              <w:jc w:val="center"/>
              <w:rPr>
                <w:sz w:val="20"/>
                <w:szCs w:val="20"/>
              </w:rPr>
            </w:pPr>
          </w:p>
        </w:tc>
        <w:tc>
          <w:tcPr>
            <w:tcW w:w="8058" w:type="dxa"/>
          </w:tcPr>
          <w:p>
            <w:pPr>
              <w:pStyle w:val="10"/>
              <w:widowControl w:val="0"/>
              <w:ind w:left="0"/>
              <w:rPr>
                <w:b/>
              </w:rPr>
            </w:pPr>
            <w:r>
              <w:rPr>
                <w:rFonts w:hint="default"/>
                <w:b/>
                <w:sz w:val="20"/>
                <w:szCs w:val="20"/>
                <w:lang w:val="kk-KZ"/>
              </w:rPr>
              <w:t>9-</w:t>
            </w:r>
            <w:r>
              <w:rPr>
                <w:b/>
                <w:sz w:val="20"/>
                <w:szCs w:val="20"/>
                <w:lang w:val="kk-KZ"/>
              </w:rPr>
              <w:t>ПС</w:t>
            </w:r>
            <w:r>
              <w:rPr>
                <w:b/>
                <w:sz w:val="20"/>
                <w:szCs w:val="20"/>
              </w:rPr>
              <w:t>.</w:t>
            </w:r>
            <w:r>
              <w:rPr>
                <w:color w:val="FF0000"/>
                <w:sz w:val="20"/>
                <w:szCs w:val="20"/>
                <w:lang w:val="kk-KZ"/>
              </w:rPr>
              <w:t xml:space="preserve"> </w:t>
            </w:r>
            <w:r>
              <w:rPr>
                <w:bCs/>
                <w:sz w:val="20"/>
                <w:szCs w:val="20"/>
                <w:lang w:val="kk-KZ"/>
              </w:rPr>
              <w:t>Ішкі шаруашылық жерге орналастырудағы дайындық жұмыстары.</w:t>
            </w:r>
          </w:p>
        </w:tc>
        <w:tc>
          <w:tcPr>
            <w:tcW w:w="770" w:type="dxa"/>
          </w:tcPr>
          <w:p>
            <w:pPr>
              <w:tabs>
                <w:tab w:val="left" w:pos="1276"/>
              </w:tabs>
              <w:jc w:val="center"/>
              <w:rPr>
                <w:bCs/>
                <w:sz w:val="20"/>
                <w:szCs w:val="20"/>
                <w:lang w:val="kk-KZ"/>
              </w:rPr>
            </w:pPr>
            <w:r>
              <w:rPr>
                <w:bCs/>
                <w:sz w:val="20"/>
                <w:szCs w:val="20"/>
                <w:lang w:val="kk-KZ"/>
              </w:rPr>
              <w:t>1</w:t>
            </w:r>
          </w:p>
        </w:tc>
        <w:tc>
          <w:tcPr>
            <w:tcW w:w="1011" w:type="dxa"/>
          </w:tcPr>
          <w:p>
            <w:pPr>
              <w:tabs>
                <w:tab w:val="left" w:pos="1276"/>
              </w:tabs>
              <w:jc w:val="center"/>
              <w:rPr>
                <w:bCs/>
                <w:sz w:val="20"/>
                <w:szCs w:val="20"/>
                <w:lang w:val="kk-KZ"/>
              </w:rPr>
            </w:pPr>
            <w:r>
              <w:rPr>
                <w:bCs/>
                <w:sz w:val="20"/>
                <w:szCs w:val="20"/>
                <w:lang w:val="kk-KZ"/>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tcPr>
          <w:p>
            <w:pPr>
              <w:tabs>
                <w:tab w:val="left" w:pos="1276"/>
              </w:tabs>
              <w:jc w:val="center"/>
              <w:rPr>
                <w:sz w:val="20"/>
                <w:szCs w:val="20"/>
              </w:rPr>
            </w:pPr>
          </w:p>
        </w:tc>
        <w:tc>
          <w:tcPr>
            <w:tcW w:w="8058" w:type="dxa"/>
          </w:tcPr>
          <w:p>
            <w:pPr>
              <w:pStyle w:val="10"/>
              <w:widowControl w:val="0"/>
              <w:ind w:left="0"/>
              <w:rPr>
                <w:b/>
              </w:rPr>
            </w:pPr>
            <w:bookmarkStart w:id="8" w:name="_Hlk156256503"/>
            <w:r>
              <w:rPr>
                <w:rFonts w:hint="default"/>
                <w:b/>
                <w:sz w:val="20"/>
                <w:szCs w:val="20"/>
                <w:lang w:val="kk-KZ"/>
              </w:rPr>
              <w:t>9-</w:t>
            </w:r>
            <w:r>
              <w:rPr>
                <w:b/>
                <w:sz w:val="20"/>
                <w:szCs w:val="20"/>
                <w:lang w:val="kk-KZ"/>
              </w:rPr>
              <w:t>ЗС</w:t>
            </w:r>
            <w:r>
              <w:rPr>
                <w:b/>
                <w:sz w:val="20"/>
                <w:szCs w:val="20"/>
              </w:rPr>
              <w:t>.</w:t>
            </w:r>
            <w:r>
              <w:rPr>
                <w:b/>
                <w:sz w:val="20"/>
                <w:szCs w:val="20"/>
                <w:lang w:val="kk-KZ"/>
              </w:rPr>
              <w:t xml:space="preserve"> </w:t>
            </w:r>
            <w:r>
              <w:rPr>
                <w:sz w:val="20"/>
                <w:szCs w:val="20"/>
                <w:lang w:val="kk-KZ"/>
              </w:rPr>
              <w:t>Пландық негіз жасау. Экспликация құру. Жобалауға тапсырма жасау</w:t>
            </w:r>
            <w:bookmarkEnd w:id="8"/>
            <w:r>
              <w:rPr>
                <w:sz w:val="20"/>
                <w:szCs w:val="20"/>
                <w:lang w:val="kk-KZ"/>
              </w:rPr>
              <w:t>.</w:t>
            </w:r>
          </w:p>
        </w:tc>
        <w:tc>
          <w:tcPr>
            <w:tcW w:w="770" w:type="dxa"/>
          </w:tcPr>
          <w:p>
            <w:pPr>
              <w:tabs>
                <w:tab w:val="left" w:pos="1276"/>
              </w:tabs>
              <w:jc w:val="center"/>
              <w:rPr>
                <w:bCs/>
                <w:sz w:val="20"/>
                <w:szCs w:val="20"/>
                <w:lang w:val="kk-KZ"/>
              </w:rPr>
            </w:pPr>
            <w:r>
              <w:rPr>
                <w:bCs/>
                <w:sz w:val="20"/>
                <w:szCs w:val="20"/>
                <w:lang w:val="kk-KZ"/>
              </w:rPr>
              <w:t>1</w:t>
            </w:r>
          </w:p>
        </w:tc>
        <w:tc>
          <w:tcPr>
            <w:tcW w:w="1011" w:type="dxa"/>
          </w:tcPr>
          <w:p>
            <w:pPr>
              <w:tabs>
                <w:tab w:val="left" w:pos="1276"/>
              </w:tabs>
              <w:jc w:val="center"/>
              <w:rPr>
                <w:bCs/>
                <w:sz w:val="20"/>
                <w:szCs w:val="20"/>
                <w:lang w:val="kk-KZ"/>
              </w:rPr>
            </w:pPr>
            <w:r>
              <w:rPr>
                <w:bCs/>
                <w:sz w:val="20"/>
                <w:szCs w:val="20"/>
                <w:lang w:val="kk-KZ"/>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restart"/>
          </w:tcPr>
          <w:p>
            <w:pPr>
              <w:tabs>
                <w:tab w:val="left" w:pos="1276"/>
              </w:tabs>
              <w:jc w:val="center"/>
              <w:rPr>
                <w:sz w:val="20"/>
                <w:szCs w:val="20"/>
              </w:rPr>
            </w:pPr>
          </w:p>
          <w:p>
            <w:pPr>
              <w:tabs>
                <w:tab w:val="left" w:pos="1276"/>
              </w:tabs>
              <w:jc w:val="center"/>
              <w:rPr>
                <w:sz w:val="20"/>
                <w:szCs w:val="20"/>
              </w:rPr>
            </w:pPr>
            <w:r>
              <w:rPr>
                <w:sz w:val="20"/>
                <w:szCs w:val="20"/>
              </w:rPr>
              <w:t>10</w:t>
            </w:r>
          </w:p>
        </w:tc>
        <w:tc>
          <w:tcPr>
            <w:tcW w:w="8058" w:type="dxa"/>
          </w:tcPr>
          <w:p>
            <w:pPr>
              <w:tabs>
                <w:tab w:val="left" w:pos="1276"/>
              </w:tabs>
              <w:rPr>
                <w:b/>
                <w:sz w:val="20"/>
                <w:szCs w:val="20"/>
              </w:rPr>
            </w:pPr>
            <w:r>
              <w:rPr>
                <w:rFonts w:hint="default"/>
                <w:b/>
                <w:sz w:val="20"/>
                <w:szCs w:val="20"/>
                <w:lang w:val="kk-KZ"/>
              </w:rPr>
              <w:t>10-</w:t>
            </w:r>
            <w:r>
              <w:rPr>
                <w:b/>
                <w:sz w:val="20"/>
                <w:szCs w:val="20"/>
                <w:lang w:val="kk-KZ"/>
              </w:rPr>
              <w:t>Д</w:t>
            </w:r>
            <w:r>
              <w:rPr>
                <w:b/>
                <w:sz w:val="20"/>
                <w:szCs w:val="20"/>
              </w:rPr>
              <w:t>.</w:t>
            </w:r>
            <w:r>
              <w:rPr>
                <w:color w:val="FF0000"/>
                <w:sz w:val="20"/>
                <w:szCs w:val="20"/>
                <w:lang w:val="kk-KZ"/>
              </w:rPr>
              <w:t xml:space="preserve"> </w:t>
            </w:r>
            <w:r>
              <w:rPr>
                <w:sz w:val="20"/>
                <w:szCs w:val="20"/>
                <w:lang w:val="kk-KZ"/>
              </w:rPr>
              <w:t>Ө</w:t>
            </w:r>
            <w:r>
              <w:rPr>
                <w:bCs/>
                <w:color w:val="000000"/>
                <w:sz w:val="20"/>
                <w:szCs w:val="20"/>
                <w:lang w:val="kk-KZ"/>
              </w:rPr>
              <w:t>ндіріс бөлімшелерін және олардың орталықтарын орналастыру.</w:t>
            </w:r>
          </w:p>
        </w:tc>
        <w:tc>
          <w:tcPr>
            <w:tcW w:w="770" w:type="dxa"/>
          </w:tcPr>
          <w:p>
            <w:pPr>
              <w:tabs>
                <w:tab w:val="left" w:pos="1276"/>
              </w:tabs>
              <w:jc w:val="center"/>
              <w:rPr>
                <w:bCs/>
                <w:sz w:val="20"/>
                <w:szCs w:val="20"/>
                <w:lang w:val="kk-KZ"/>
              </w:rPr>
            </w:pPr>
            <w:r>
              <w:rPr>
                <w:bCs/>
                <w:sz w:val="20"/>
                <w:szCs w:val="20"/>
                <w:lang w:val="kk-KZ"/>
              </w:rPr>
              <w:t>1</w:t>
            </w:r>
          </w:p>
        </w:tc>
        <w:tc>
          <w:tcPr>
            <w:tcW w:w="1011" w:type="dxa"/>
          </w:tcPr>
          <w:p>
            <w:pPr>
              <w:tabs>
                <w:tab w:val="left" w:pos="1276"/>
              </w:tabs>
              <w:jc w:val="center"/>
              <w:rPr>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tcPr>
          <w:p>
            <w:pPr>
              <w:tabs>
                <w:tab w:val="left" w:pos="1276"/>
              </w:tabs>
              <w:jc w:val="center"/>
              <w:rPr>
                <w:sz w:val="20"/>
                <w:szCs w:val="20"/>
              </w:rPr>
            </w:pPr>
          </w:p>
        </w:tc>
        <w:tc>
          <w:tcPr>
            <w:tcW w:w="8058" w:type="dxa"/>
          </w:tcPr>
          <w:p>
            <w:pPr>
              <w:pStyle w:val="10"/>
              <w:widowControl w:val="0"/>
              <w:ind w:left="0"/>
              <w:rPr>
                <w:b/>
              </w:rPr>
            </w:pPr>
            <w:r>
              <w:rPr>
                <w:rFonts w:hint="default"/>
                <w:b/>
                <w:sz w:val="20"/>
                <w:szCs w:val="20"/>
                <w:lang w:val="kk-KZ"/>
              </w:rPr>
              <w:t>10-</w:t>
            </w:r>
            <w:r>
              <w:rPr>
                <w:b/>
                <w:sz w:val="20"/>
                <w:szCs w:val="20"/>
                <w:lang w:val="kk-KZ"/>
              </w:rPr>
              <w:t>ПС</w:t>
            </w:r>
            <w:r>
              <w:rPr>
                <w:b/>
                <w:sz w:val="20"/>
                <w:szCs w:val="20"/>
              </w:rPr>
              <w:t>.</w:t>
            </w:r>
            <w:r>
              <w:rPr>
                <w:color w:val="FF0000"/>
                <w:sz w:val="20"/>
                <w:szCs w:val="20"/>
                <w:lang w:val="kk-KZ"/>
              </w:rPr>
              <w:t xml:space="preserve"> </w:t>
            </w:r>
            <w:r>
              <w:rPr>
                <w:sz w:val="20"/>
                <w:szCs w:val="20"/>
                <w:lang w:val="kk-KZ"/>
              </w:rPr>
              <w:t>Өндіріс бөлімшелерін және орталықтарын шаруашылық-тардың жер массивінде орналастыру.</w:t>
            </w:r>
          </w:p>
        </w:tc>
        <w:tc>
          <w:tcPr>
            <w:tcW w:w="770" w:type="dxa"/>
          </w:tcPr>
          <w:p>
            <w:pPr>
              <w:tabs>
                <w:tab w:val="left" w:pos="1276"/>
              </w:tabs>
              <w:jc w:val="center"/>
              <w:rPr>
                <w:bCs/>
                <w:sz w:val="20"/>
                <w:szCs w:val="20"/>
                <w:lang w:val="kk-KZ"/>
              </w:rPr>
            </w:pPr>
            <w:r>
              <w:rPr>
                <w:bCs/>
                <w:sz w:val="20"/>
                <w:szCs w:val="20"/>
                <w:lang w:val="kk-KZ"/>
              </w:rPr>
              <w:t>1</w:t>
            </w:r>
          </w:p>
        </w:tc>
        <w:tc>
          <w:tcPr>
            <w:tcW w:w="1011" w:type="dxa"/>
          </w:tcPr>
          <w:p>
            <w:pPr>
              <w:tabs>
                <w:tab w:val="left" w:pos="1276"/>
              </w:tabs>
              <w:jc w:val="center"/>
              <w:rPr>
                <w:bCs/>
                <w:sz w:val="20"/>
                <w:szCs w:val="20"/>
                <w:lang w:val="kk-KZ"/>
              </w:rPr>
            </w:pPr>
            <w:r>
              <w:rPr>
                <w:bCs/>
                <w:sz w:val="20"/>
                <w:szCs w:val="20"/>
                <w:lang w:val="kk-KZ"/>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tcPr>
          <w:p>
            <w:pPr>
              <w:tabs>
                <w:tab w:val="left" w:pos="1276"/>
              </w:tabs>
              <w:jc w:val="center"/>
              <w:rPr>
                <w:sz w:val="20"/>
                <w:szCs w:val="20"/>
              </w:rPr>
            </w:pPr>
            <w:bookmarkStart w:id="9" w:name="_Hlk156256531"/>
          </w:p>
        </w:tc>
        <w:tc>
          <w:tcPr>
            <w:tcW w:w="8058" w:type="dxa"/>
          </w:tcPr>
          <w:p>
            <w:pPr>
              <w:tabs>
                <w:tab w:val="left" w:pos="1276"/>
              </w:tabs>
              <w:rPr>
                <w:b/>
                <w:sz w:val="20"/>
                <w:szCs w:val="20"/>
              </w:rPr>
            </w:pPr>
            <w:r>
              <w:rPr>
                <w:rFonts w:hint="default"/>
                <w:b/>
                <w:sz w:val="20"/>
                <w:szCs w:val="20"/>
                <w:lang w:val="kk-KZ"/>
              </w:rPr>
              <w:t>10-</w:t>
            </w:r>
            <w:r>
              <w:rPr>
                <w:b/>
                <w:sz w:val="20"/>
                <w:szCs w:val="20"/>
                <w:lang w:val="kk-KZ"/>
              </w:rPr>
              <w:t>ЗС</w:t>
            </w:r>
            <w:r>
              <w:rPr>
                <w:b/>
                <w:sz w:val="20"/>
                <w:szCs w:val="20"/>
              </w:rPr>
              <w:t>.</w:t>
            </w:r>
            <w:r>
              <w:rPr>
                <w:color w:val="FF0000"/>
                <w:sz w:val="20"/>
                <w:szCs w:val="20"/>
                <w:lang w:val="kk-KZ"/>
              </w:rPr>
              <w:t xml:space="preserve"> </w:t>
            </w:r>
            <w:r>
              <w:rPr>
                <w:sz w:val="20"/>
                <w:szCs w:val="20"/>
                <w:lang w:val="kk-KZ"/>
              </w:rPr>
              <w:t>Ауылшаруашылық алқаптарының қалыптасқан құрамын және орналасуын талдау.</w:t>
            </w:r>
          </w:p>
        </w:tc>
        <w:tc>
          <w:tcPr>
            <w:tcW w:w="770" w:type="dxa"/>
          </w:tcPr>
          <w:p>
            <w:pPr>
              <w:tabs>
                <w:tab w:val="left" w:pos="1276"/>
              </w:tabs>
              <w:jc w:val="center"/>
              <w:rPr>
                <w:bCs/>
                <w:sz w:val="20"/>
                <w:szCs w:val="20"/>
                <w:lang w:val="kk-KZ"/>
              </w:rPr>
            </w:pPr>
            <w:r>
              <w:rPr>
                <w:bCs/>
                <w:sz w:val="20"/>
                <w:szCs w:val="20"/>
                <w:lang w:val="kk-KZ"/>
              </w:rPr>
              <w:t>1</w:t>
            </w:r>
          </w:p>
        </w:tc>
        <w:tc>
          <w:tcPr>
            <w:tcW w:w="1011" w:type="dxa"/>
          </w:tcPr>
          <w:p>
            <w:pPr>
              <w:tabs>
                <w:tab w:val="left" w:pos="1276"/>
              </w:tabs>
              <w:jc w:val="center"/>
              <w:rPr>
                <w:bCs/>
                <w:sz w:val="20"/>
                <w:szCs w:val="20"/>
                <w:lang w:val="kk-KZ"/>
              </w:rPr>
            </w:pPr>
            <w:r>
              <w:rPr>
                <w:bCs/>
                <w:sz w:val="20"/>
                <w:szCs w:val="20"/>
                <w:lang w:val="kk-KZ"/>
              </w:rPr>
              <w:t>4</w:t>
            </w:r>
          </w:p>
        </w:tc>
      </w:tr>
      <w:bookmarkEnd w:id="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tcPr>
          <w:p>
            <w:pPr>
              <w:tabs>
                <w:tab w:val="left" w:pos="1276"/>
              </w:tabs>
              <w:jc w:val="center"/>
              <w:rPr>
                <w:sz w:val="20"/>
                <w:szCs w:val="20"/>
              </w:rPr>
            </w:pPr>
          </w:p>
        </w:tc>
        <w:tc>
          <w:tcPr>
            <w:tcW w:w="8058" w:type="dxa"/>
          </w:tcPr>
          <w:p>
            <w:pPr>
              <w:tabs>
                <w:tab w:val="left" w:pos="1276"/>
              </w:tabs>
              <w:rPr>
                <w:b/>
                <w:sz w:val="20"/>
                <w:szCs w:val="20"/>
                <w:highlight w:val="green"/>
              </w:rPr>
            </w:pPr>
            <w:r>
              <w:rPr>
                <w:rFonts w:hint="default"/>
                <w:b/>
                <w:sz w:val="20"/>
                <w:szCs w:val="20"/>
                <w:lang w:val="kk-KZ"/>
              </w:rPr>
              <w:t xml:space="preserve">5- </w:t>
            </w:r>
            <w:r>
              <w:rPr>
                <w:b/>
                <w:sz w:val="20"/>
                <w:szCs w:val="20"/>
                <w:lang w:val="kk-KZ"/>
              </w:rPr>
              <w:t>СОӨЖ</w:t>
            </w:r>
            <w:r>
              <w:rPr>
                <w:b/>
                <w:sz w:val="20"/>
                <w:szCs w:val="20"/>
              </w:rPr>
              <w:t xml:space="preserve">. </w:t>
            </w:r>
            <w:r>
              <w:rPr>
                <w:rFonts w:hint="default"/>
                <w:b/>
                <w:sz w:val="20"/>
                <w:szCs w:val="20"/>
                <w:lang w:val="kk-KZ"/>
              </w:rPr>
              <w:t xml:space="preserve"> 3-</w:t>
            </w:r>
            <w:r>
              <w:rPr>
                <w:b/>
                <w:bCs/>
                <w:sz w:val="20"/>
                <w:szCs w:val="20"/>
                <w:lang w:val="kk-KZ"/>
              </w:rPr>
              <w:t>СӨЖ</w:t>
            </w:r>
            <w:r>
              <w:rPr>
                <w:rFonts w:hint="default"/>
                <w:b/>
                <w:bCs/>
                <w:sz w:val="20"/>
                <w:szCs w:val="20"/>
                <w:lang w:val="kk-KZ"/>
              </w:rPr>
              <w:t>-і</w:t>
            </w:r>
            <w:r>
              <w:rPr>
                <w:sz w:val="20"/>
                <w:szCs w:val="20"/>
                <w:lang w:val="kk-KZ"/>
              </w:rPr>
              <w:t xml:space="preserve">  орындау бойынша кеңес беру. </w:t>
            </w:r>
          </w:p>
        </w:tc>
        <w:tc>
          <w:tcPr>
            <w:tcW w:w="770" w:type="dxa"/>
          </w:tcPr>
          <w:p>
            <w:pPr>
              <w:tabs>
                <w:tab w:val="left" w:pos="1276"/>
              </w:tabs>
              <w:jc w:val="center"/>
              <w:rPr>
                <w:bCs/>
                <w:sz w:val="20"/>
                <w:szCs w:val="20"/>
              </w:rPr>
            </w:pPr>
          </w:p>
        </w:tc>
        <w:tc>
          <w:tcPr>
            <w:tcW w:w="1011" w:type="dxa"/>
          </w:tcPr>
          <w:p>
            <w:pPr>
              <w:tabs>
                <w:tab w:val="left" w:pos="1276"/>
              </w:tabs>
              <w:jc w:val="center"/>
              <w:rPr>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tcPr>
          <w:p>
            <w:pPr>
              <w:tabs>
                <w:tab w:val="left" w:pos="1276"/>
              </w:tabs>
              <w:jc w:val="center"/>
              <w:rPr>
                <w:sz w:val="20"/>
                <w:szCs w:val="20"/>
              </w:rPr>
            </w:pPr>
          </w:p>
        </w:tc>
        <w:tc>
          <w:tcPr>
            <w:tcW w:w="8058" w:type="dxa"/>
          </w:tcPr>
          <w:p>
            <w:pPr>
              <w:tabs>
                <w:tab w:val="left" w:pos="1276"/>
              </w:tabs>
              <w:jc w:val="both"/>
              <w:rPr>
                <w:rFonts w:hint="default"/>
                <w:b/>
                <w:sz w:val="20"/>
                <w:szCs w:val="20"/>
                <w:lang w:val="kk-KZ"/>
              </w:rPr>
            </w:pPr>
            <w:r>
              <w:rPr>
                <w:b/>
                <w:sz w:val="20"/>
                <w:szCs w:val="20"/>
                <w:lang w:val="kk-KZ"/>
              </w:rPr>
              <w:t>СӨЖ</w:t>
            </w:r>
            <w:r>
              <w:rPr>
                <w:b/>
                <w:sz w:val="20"/>
                <w:szCs w:val="20"/>
              </w:rPr>
              <w:t xml:space="preserve"> </w:t>
            </w:r>
            <w:r>
              <w:rPr>
                <w:rFonts w:hint="default"/>
                <w:b/>
                <w:sz w:val="20"/>
                <w:szCs w:val="20"/>
                <w:lang w:val="kk-KZ"/>
              </w:rPr>
              <w:t>3</w:t>
            </w:r>
            <w:r>
              <w:rPr>
                <w:b/>
                <w:sz w:val="20"/>
                <w:szCs w:val="20"/>
              </w:rPr>
              <w:t xml:space="preserve">. </w:t>
            </w:r>
            <w:r>
              <w:rPr>
                <w:rFonts w:ascii="Times New Roman KK EK" w:hAnsi="Times New Roman KK EK"/>
                <w:sz w:val="22"/>
                <w:szCs w:val="22"/>
                <w:lang w:val="kk-KZ"/>
              </w:rPr>
              <w:t>Тақырыптың</w:t>
            </w:r>
            <w:r>
              <w:rPr>
                <w:rFonts w:hint="default" w:ascii="Times New Roman KK EK" w:hAnsi="Times New Roman KK EK"/>
                <w:sz w:val="22"/>
                <w:szCs w:val="22"/>
                <w:lang w:val="kk-KZ"/>
              </w:rPr>
              <w:t xml:space="preserve"> бірін таңдап</w:t>
            </w:r>
            <w:r>
              <w:rPr>
                <w:rFonts w:ascii="Times New Roman KK EK" w:hAnsi="Times New Roman KK EK"/>
                <w:sz w:val="22"/>
                <w:szCs w:val="22"/>
                <w:lang w:val="kk-KZ"/>
              </w:rPr>
              <w:t xml:space="preserve"> реферат жазу және қорғау: </w:t>
            </w:r>
            <w:r>
              <w:rPr>
                <w:rFonts w:hint="default" w:ascii="Times New Roman KK EK" w:hAnsi="Times New Roman KK EK"/>
                <w:sz w:val="22"/>
                <w:szCs w:val="22"/>
                <w:lang w:val="kk-KZ"/>
              </w:rPr>
              <w:t xml:space="preserve">1. </w:t>
            </w:r>
            <w:r>
              <w:rPr>
                <w:rFonts w:ascii="Times New Roman KK EK" w:hAnsi="Times New Roman KK EK"/>
                <w:sz w:val="22"/>
                <w:szCs w:val="22"/>
                <w:lang w:val="kk-KZ"/>
              </w:rPr>
              <w:t>«Жер реформасының кезеңдері мен олардағы жүргізілген жерге орналастыру жобалары».</w:t>
            </w:r>
            <w:r>
              <w:rPr>
                <w:rFonts w:hint="default" w:ascii="Times New Roman KK EK" w:hAnsi="Times New Roman KK EK"/>
                <w:sz w:val="22"/>
                <w:szCs w:val="22"/>
                <w:lang w:val="kk-KZ"/>
              </w:rPr>
              <w:t>2.”</w:t>
            </w:r>
            <w:r>
              <w:rPr>
                <w:rFonts w:ascii="Times New Roman KK EK" w:hAnsi="Times New Roman KK EK"/>
                <w:color w:val="000000"/>
                <w:sz w:val="22"/>
                <w:szCs w:val="22"/>
                <w:lang w:val="kk-KZ"/>
              </w:rPr>
              <w:t>Қазіргі кезде қалыптасқан жер пайдалануларды талдау және олардың кемістіктерін анықтау</w:t>
            </w:r>
            <w:r>
              <w:rPr>
                <w:rFonts w:hint="default" w:ascii="Times New Roman KK EK" w:hAnsi="Times New Roman KK EK"/>
                <w:color w:val="000000"/>
                <w:sz w:val="22"/>
                <w:szCs w:val="22"/>
                <w:lang w:val="kk-KZ"/>
              </w:rPr>
              <w:t>”</w:t>
            </w:r>
            <w:r>
              <w:rPr>
                <w:rFonts w:ascii="Times New Roman KK EK" w:hAnsi="Times New Roman KK EK"/>
                <w:color w:val="000000"/>
                <w:sz w:val="22"/>
                <w:szCs w:val="22"/>
                <w:lang w:val="kk-KZ"/>
              </w:rPr>
              <w:t>.</w:t>
            </w:r>
            <w:r>
              <w:rPr>
                <w:rFonts w:hint="default" w:ascii="Times New Roman KK EK" w:hAnsi="Times New Roman KK EK"/>
                <w:color w:val="000000"/>
                <w:sz w:val="22"/>
                <w:szCs w:val="22"/>
                <w:lang w:val="kk-KZ"/>
              </w:rPr>
              <w:t xml:space="preserve"> 3.</w:t>
            </w:r>
            <w:r>
              <w:rPr>
                <w:sz w:val="20"/>
                <w:szCs w:val="20"/>
                <w:lang w:val="kk-KZ"/>
              </w:rPr>
              <w:t xml:space="preserve">“Жерге орналастыру жобаларындағы қоршаған ортаны қорғау жөніндегі шаралар” </w:t>
            </w:r>
          </w:p>
        </w:tc>
        <w:tc>
          <w:tcPr>
            <w:tcW w:w="770" w:type="dxa"/>
          </w:tcPr>
          <w:p>
            <w:pPr>
              <w:tabs>
                <w:tab w:val="left" w:pos="1276"/>
              </w:tabs>
              <w:jc w:val="center"/>
              <w:rPr>
                <w:bCs/>
                <w:sz w:val="20"/>
                <w:szCs w:val="20"/>
              </w:rPr>
            </w:pPr>
          </w:p>
        </w:tc>
        <w:tc>
          <w:tcPr>
            <w:tcW w:w="1011" w:type="dxa"/>
          </w:tcPr>
          <w:p>
            <w:pPr>
              <w:tabs>
                <w:tab w:val="left" w:pos="1276"/>
              </w:tabs>
              <w:jc w:val="center"/>
              <w:rPr>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restart"/>
          </w:tcPr>
          <w:p>
            <w:pPr>
              <w:tabs>
                <w:tab w:val="left" w:pos="1276"/>
              </w:tabs>
              <w:jc w:val="center"/>
              <w:rPr>
                <w:sz w:val="20"/>
                <w:szCs w:val="20"/>
              </w:rPr>
            </w:pPr>
          </w:p>
          <w:p>
            <w:pPr>
              <w:tabs>
                <w:tab w:val="left" w:pos="1276"/>
              </w:tabs>
              <w:jc w:val="center"/>
              <w:rPr>
                <w:sz w:val="20"/>
                <w:szCs w:val="20"/>
              </w:rPr>
            </w:pPr>
            <w:r>
              <w:rPr>
                <w:sz w:val="20"/>
                <w:szCs w:val="20"/>
              </w:rPr>
              <w:t>11</w:t>
            </w:r>
          </w:p>
        </w:tc>
        <w:tc>
          <w:tcPr>
            <w:tcW w:w="8058" w:type="dxa"/>
          </w:tcPr>
          <w:p>
            <w:pPr>
              <w:tabs>
                <w:tab w:val="left" w:pos="1276"/>
              </w:tabs>
              <w:rPr>
                <w:b/>
                <w:sz w:val="20"/>
                <w:szCs w:val="20"/>
              </w:rPr>
            </w:pPr>
            <w:r>
              <w:rPr>
                <w:rFonts w:hint="default"/>
                <w:b/>
                <w:sz w:val="20"/>
                <w:szCs w:val="20"/>
                <w:lang w:val="kk-KZ"/>
              </w:rPr>
              <w:t>11-</w:t>
            </w:r>
            <w:r>
              <w:rPr>
                <w:b/>
                <w:sz w:val="20"/>
                <w:szCs w:val="20"/>
                <w:lang w:val="kk-KZ"/>
              </w:rPr>
              <w:t>Д</w:t>
            </w:r>
            <w:r>
              <w:rPr>
                <w:b/>
                <w:sz w:val="20"/>
                <w:szCs w:val="20"/>
              </w:rPr>
              <w:t>.</w:t>
            </w:r>
            <w:r>
              <w:rPr>
                <w:color w:val="FF0000"/>
                <w:sz w:val="20"/>
                <w:szCs w:val="20"/>
                <w:lang w:val="kk-KZ"/>
              </w:rPr>
              <w:t xml:space="preserve"> </w:t>
            </w:r>
            <w:r>
              <w:rPr>
                <w:sz w:val="20"/>
                <w:szCs w:val="20"/>
                <w:lang w:val="kk-KZ"/>
              </w:rPr>
              <w:t>Ішкі шаруашылық жолдарды, су шаруашылық және басқа инженерлік ғимараттарды орналастыру</w:t>
            </w:r>
            <w:r>
              <w:rPr>
                <w:sz w:val="20"/>
                <w:szCs w:val="20"/>
              </w:rPr>
              <w:t>.</w:t>
            </w:r>
          </w:p>
        </w:tc>
        <w:tc>
          <w:tcPr>
            <w:tcW w:w="770" w:type="dxa"/>
          </w:tcPr>
          <w:p>
            <w:pPr>
              <w:tabs>
                <w:tab w:val="left" w:pos="1276"/>
              </w:tabs>
              <w:jc w:val="center"/>
              <w:rPr>
                <w:bCs/>
                <w:sz w:val="20"/>
                <w:szCs w:val="20"/>
                <w:lang w:val="kk-KZ"/>
              </w:rPr>
            </w:pPr>
            <w:r>
              <w:rPr>
                <w:bCs/>
                <w:sz w:val="20"/>
                <w:szCs w:val="20"/>
                <w:lang w:val="kk-KZ"/>
              </w:rPr>
              <w:t>1</w:t>
            </w:r>
          </w:p>
        </w:tc>
        <w:tc>
          <w:tcPr>
            <w:tcW w:w="1011" w:type="dxa"/>
          </w:tcPr>
          <w:p>
            <w:pPr>
              <w:tabs>
                <w:tab w:val="left" w:pos="1276"/>
              </w:tabs>
              <w:jc w:val="center"/>
              <w:rPr>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tcPr>
          <w:p>
            <w:pPr>
              <w:tabs>
                <w:tab w:val="left" w:pos="1276"/>
              </w:tabs>
              <w:jc w:val="center"/>
              <w:rPr>
                <w:sz w:val="20"/>
                <w:szCs w:val="20"/>
              </w:rPr>
            </w:pPr>
          </w:p>
        </w:tc>
        <w:tc>
          <w:tcPr>
            <w:tcW w:w="8058" w:type="dxa"/>
          </w:tcPr>
          <w:p>
            <w:pPr>
              <w:pStyle w:val="10"/>
              <w:widowControl w:val="0"/>
              <w:ind w:left="0"/>
              <w:rPr>
                <w:b/>
              </w:rPr>
            </w:pPr>
            <w:r>
              <w:rPr>
                <w:rFonts w:hint="default"/>
                <w:b/>
                <w:sz w:val="20"/>
                <w:szCs w:val="20"/>
                <w:lang w:val="kk-KZ"/>
              </w:rPr>
              <w:t>11-</w:t>
            </w:r>
            <w:r>
              <w:rPr>
                <w:b/>
                <w:sz w:val="20"/>
                <w:szCs w:val="20"/>
                <w:lang w:val="kk-KZ"/>
              </w:rPr>
              <w:t>ПС</w:t>
            </w:r>
            <w:r>
              <w:rPr>
                <w:b/>
                <w:sz w:val="20"/>
                <w:szCs w:val="20"/>
              </w:rPr>
              <w:t>.</w:t>
            </w:r>
            <w:r>
              <w:rPr>
                <w:color w:val="FF0000"/>
                <w:sz w:val="20"/>
                <w:szCs w:val="20"/>
                <w:lang w:val="kk-KZ"/>
              </w:rPr>
              <w:t xml:space="preserve"> </w:t>
            </w:r>
            <w:r>
              <w:rPr>
                <w:sz w:val="20"/>
                <w:szCs w:val="20"/>
                <w:lang w:val="kk-KZ"/>
              </w:rPr>
              <w:t>Ішкі шаруашылық жолдарды орналастыру</w:t>
            </w:r>
            <w:r>
              <w:rPr>
                <w:sz w:val="20"/>
                <w:szCs w:val="20"/>
              </w:rPr>
              <w:t>.</w:t>
            </w:r>
          </w:p>
        </w:tc>
        <w:tc>
          <w:tcPr>
            <w:tcW w:w="770" w:type="dxa"/>
          </w:tcPr>
          <w:p>
            <w:pPr>
              <w:tabs>
                <w:tab w:val="left" w:pos="1276"/>
              </w:tabs>
              <w:jc w:val="center"/>
              <w:rPr>
                <w:bCs/>
                <w:sz w:val="20"/>
                <w:szCs w:val="20"/>
                <w:lang w:val="kk-KZ"/>
              </w:rPr>
            </w:pPr>
            <w:r>
              <w:rPr>
                <w:bCs/>
                <w:sz w:val="20"/>
                <w:szCs w:val="20"/>
                <w:lang w:val="kk-KZ"/>
              </w:rPr>
              <w:t>1</w:t>
            </w:r>
          </w:p>
        </w:tc>
        <w:tc>
          <w:tcPr>
            <w:tcW w:w="1011" w:type="dxa"/>
          </w:tcPr>
          <w:p>
            <w:pPr>
              <w:tabs>
                <w:tab w:val="left" w:pos="1276"/>
              </w:tabs>
              <w:jc w:val="center"/>
              <w:rPr>
                <w:bCs/>
                <w:sz w:val="20"/>
                <w:szCs w:val="20"/>
                <w:lang w:val="kk-KZ"/>
              </w:rPr>
            </w:pPr>
            <w:r>
              <w:rPr>
                <w:bCs/>
                <w:sz w:val="20"/>
                <w:szCs w:val="20"/>
                <w:lang w:val="kk-KZ"/>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tcPr>
          <w:p>
            <w:pPr>
              <w:tabs>
                <w:tab w:val="left" w:pos="1276"/>
              </w:tabs>
              <w:jc w:val="center"/>
              <w:rPr>
                <w:sz w:val="20"/>
                <w:szCs w:val="20"/>
              </w:rPr>
            </w:pPr>
          </w:p>
        </w:tc>
        <w:tc>
          <w:tcPr>
            <w:tcW w:w="8058" w:type="dxa"/>
          </w:tcPr>
          <w:p>
            <w:pPr>
              <w:pStyle w:val="10"/>
              <w:widowControl w:val="0"/>
              <w:ind w:left="0"/>
              <w:rPr>
                <w:b/>
              </w:rPr>
            </w:pPr>
            <w:r>
              <w:rPr>
                <w:rFonts w:hint="default"/>
                <w:b/>
                <w:sz w:val="20"/>
                <w:szCs w:val="20"/>
                <w:lang w:val="kk-KZ"/>
              </w:rPr>
              <w:t>11-</w:t>
            </w:r>
            <w:r>
              <w:rPr>
                <w:b/>
                <w:sz w:val="20"/>
                <w:szCs w:val="20"/>
                <w:lang w:val="kk-KZ"/>
              </w:rPr>
              <w:t>ЗС</w:t>
            </w:r>
            <w:r>
              <w:rPr>
                <w:b/>
                <w:sz w:val="20"/>
                <w:szCs w:val="20"/>
              </w:rPr>
              <w:t>.</w:t>
            </w:r>
            <w:r>
              <w:rPr>
                <w:sz w:val="20"/>
                <w:szCs w:val="20"/>
                <w:lang w:val="kk-KZ"/>
              </w:rPr>
              <w:t xml:space="preserve"> Су шаруашылық және басқа инженерлік ғимараттарды орналастыру</w:t>
            </w:r>
            <w:r>
              <w:rPr>
                <w:sz w:val="20"/>
                <w:szCs w:val="20"/>
              </w:rPr>
              <w:t>.</w:t>
            </w:r>
          </w:p>
        </w:tc>
        <w:tc>
          <w:tcPr>
            <w:tcW w:w="770" w:type="dxa"/>
          </w:tcPr>
          <w:p>
            <w:pPr>
              <w:tabs>
                <w:tab w:val="left" w:pos="1276"/>
              </w:tabs>
              <w:jc w:val="center"/>
              <w:rPr>
                <w:bCs/>
                <w:sz w:val="20"/>
                <w:szCs w:val="20"/>
                <w:lang w:val="kk-KZ"/>
              </w:rPr>
            </w:pPr>
            <w:r>
              <w:rPr>
                <w:bCs/>
                <w:sz w:val="20"/>
                <w:szCs w:val="20"/>
                <w:lang w:val="kk-KZ"/>
              </w:rPr>
              <w:t>1</w:t>
            </w:r>
          </w:p>
        </w:tc>
        <w:tc>
          <w:tcPr>
            <w:tcW w:w="1011" w:type="dxa"/>
          </w:tcPr>
          <w:p>
            <w:pPr>
              <w:tabs>
                <w:tab w:val="left" w:pos="1276"/>
              </w:tabs>
              <w:jc w:val="center"/>
              <w:rPr>
                <w:bCs/>
                <w:sz w:val="20"/>
                <w:szCs w:val="20"/>
                <w:lang w:val="kk-KZ"/>
              </w:rPr>
            </w:pPr>
            <w:r>
              <w:rPr>
                <w:bCs/>
                <w:sz w:val="20"/>
                <w:szCs w:val="20"/>
                <w:lang w:val="kk-KZ"/>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tcPr>
          <w:p>
            <w:pPr>
              <w:tabs>
                <w:tab w:val="left" w:pos="1276"/>
              </w:tabs>
              <w:jc w:val="center"/>
              <w:rPr>
                <w:sz w:val="20"/>
                <w:szCs w:val="20"/>
              </w:rPr>
            </w:pPr>
          </w:p>
        </w:tc>
        <w:tc>
          <w:tcPr>
            <w:tcW w:w="8058" w:type="dxa"/>
          </w:tcPr>
          <w:p>
            <w:pPr>
              <w:pStyle w:val="10"/>
              <w:widowControl w:val="0"/>
              <w:ind w:left="0"/>
              <w:rPr>
                <w:b/>
                <w:sz w:val="20"/>
                <w:szCs w:val="20"/>
                <w:lang w:val="kk-KZ"/>
              </w:rPr>
            </w:pPr>
            <w:r>
              <w:rPr>
                <w:rFonts w:hint="default"/>
                <w:b/>
                <w:sz w:val="20"/>
                <w:szCs w:val="20"/>
                <w:lang w:val="kk-KZ"/>
              </w:rPr>
              <w:t>6-</w:t>
            </w:r>
            <w:r>
              <w:rPr>
                <w:b/>
                <w:sz w:val="20"/>
                <w:szCs w:val="20"/>
                <w:lang w:val="kk-KZ"/>
              </w:rPr>
              <w:t>СОӨЖ</w:t>
            </w:r>
            <w:r>
              <w:rPr>
                <w:b/>
                <w:sz w:val="20"/>
                <w:szCs w:val="20"/>
              </w:rPr>
              <w:t xml:space="preserve">. </w:t>
            </w:r>
            <w:r>
              <w:rPr>
                <w:rFonts w:hint="default"/>
                <w:b/>
                <w:sz w:val="20"/>
                <w:szCs w:val="20"/>
                <w:lang w:val="kk-KZ"/>
              </w:rPr>
              <w:t>3-</w:t>
            </w:r>
            <w:r>
              <w:rPr>
                <w:b/>
                <w:bCs/>
                <w:sz w:val="20"/>
                <w:szCs w:val="20"/>
                <w:lang w:val="kk-KZ"/>
              </w:rPr>
              <w:t>СӨЖ</w:t>
            </w:r>
            <w:r>
              <w:rPr>
                <w:rFonts w:hint="default"/>
                <w:sz w:val="20"/>
                <w:szCs w:val="20"/>
                <w:lang w:val="kk-KZ"/>
              </w:rPr>
              <w:t>-і қабылдау.</w:t>
            </w:r>
            <w:r>
              <w:rPr>
                <w:b/>
                <w:sz w:val="20"/>
                <w:szCs w:val="20"/>
              </w:rPr>
              <w:t xml:space="preserve"> </w:t>
            </w:r>
            <w:r>
              <w:rPr>
                <w:rFonts w:ascii="Times New Roman KK EK" w:hAnsi="Times New Roman KK EK"/>
                <w:sz w:val="22"/>
                <w:szCs w:val="22"/>
                <w:lang w:val="kk-KZ"/>
              </w:rPr>
              <w:t>Тақырыпқа реферат жазу және қорғау: «Жер реформасының кезеңдері мен олардағы жүргізілген жерге орналастыру жобалары».</w:t>
            </w:r>
            <w:r>
              <w:rPr>
                <w:color w:val="FF0000"/>
                <w:sz w:val="20"/>
                <w:szCs w:val="20"/>
              </w:rPr>
              <w:t xml:space="preserve"> </w:t>
            </w:r>
          </w:p>
        </w:tc>
        <w:tc>
          <w:tcPr>
            <w:tcW w:w="770" w:type="dxa"/>
          </w:tcPr>
          <w:p>
            <w:pPr>
              <w:tabs>
                <w:tab w:val="left" w:pos="1276"/>
              </w:tabs>
              <w:jc w:val="center"/>
              <w:rPr>
                <w:bCs/>
                <w:sz w:val="20"/>
                <w:szCs w:val="20"/>
                <w:lang w:val="kk-KZ"/>
              </w:rPr>
            </w:pPr>
          </w:p>
        </w:tc>
        <w:tc>
          <w:tcPr>
            <w:tcW w:w="1011" w:type="dxa"/>
          </w:tcPr>
          <w:p>
            <w:pPr>
              <w:tabs>
                <w:tab w:val="left" w:pos="1276"/>
              </w:tabs>
              <w:jc w:val="center"/>
              <w:rPr>
                <w:rFonts w:hint="default"/>
                <w:bCs/>
                <w:sz w:val="20"/>
                <w:szCs w:val="20"/>
                <w:lang w:val="kk-KZ"/>
              </w:rPr>
            </w:pPr>
            <w:r>
              <w:rPr>
                <w:rFonts w:hint="default"/>
                <w:bCs/>
                <w:sz w:val="20"/>
                <w:szCs w:val="20"/>
                <w:lang w:val="kk-KZ"/>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restart"/>
          </w:tcPr>
          <w:p>
            <w:pPr>
              <w:tabs>
                <w:tab w:val="left" w:pos="1276"/>
              </w:tabs>
              <w:jc w:val="center"/>
              <w:rPr>
                <w:sz w:val="20"/>
                <w:szCs w:val="20"/>
              </w:rPr>
            </w:pPr>
          </w:p>
          <w:p>
            <w:pPr>
              <w:tabs>
                <w:tab w:val="left" w:pos="1276"/>
              </w:tabs>
              <w:jc w:val="center"/>
              <w:rPr>
                <w:sz w:val="20"/>
                <w:szCs w:val="20"/>
              </w:rPr>
            </w:pPr>
            <w:r>
              <w:rPr>
                <w:sz w:val="20"/>
                <w:szCs w:val="20"/>
              </w:rPr>
              <w:t>12</w:t>
            </w:r>
          </w:p>
        </w:tc>
        <w:tc>
          <w:tcPr>
            <w:tcW w:w="8058" w:type="dxa"/>
          </w:tcPr>
          <w:p>
            <w:pPr>
              <w:widowControl w:val="0"/>
              <w:shd w:val="clear" w:color="auto" w:fill="FFFFFF"/>
              <w:jc w:val="both"/>
              <w:rPr>
                <w:b/>
                <w:sz w:val="20"/>
                <w:szCs w:val="20"/>
              </w:rPr>
            </w:pPr>
            <w:r>
              <w:rPr>
                <w:rFonts w:hint="default"/>
                <w:b/>
                <w:sz w:val="20"/>
                <w:szCs w:val="20"/>
                <w:lang w:val="kk-KZ"/>
              </w:rPr>
              <w:t>12-</w:t>
            </w:r>
            <w:r>
              <w:rPr>
                <w:b/>
                <w:sz w:val="20"/>
                <w:szCs w:val="20"/>
                <w:lang w:val="kk-KZ"/>
              </w:rPr>
              <w:t>Д</w:t>
            </w:r>
            <w:r>
              <w:rPr>
                <w:b/>
                <w:sz w:val="20"/>
                <w:szCs w:val="20"/>
              </w:rPr>
              <w:t>.</w:t>
            </w:r>
            <w:r>
              <w:rPr>
                <w:color w:val="FF0000"/>
                <w:sz w:val="20"/>
                <w:szCs w:val="20"/>
                <w:lang w:val="kk-KZ"/>
              </w:rPr>
              <w:t xml:space="preserve"> </w:t>
            </w:r>
            <w:r>
              <w:rPr>
                <w:sz w:val="20"/>
                <w:szCs w:val="20"/>
                <w:lang w:val="kk-KZ"/>
              </w:rPr>
              <w:t>А</w:t>
            </w:r>
            <w:r>
              <w:rPr>
                <w:color w:val="000000"/>
                <w:spacing w:val="14"/>
                <w:sz w:val="20"/>
                <w:szCs w:val="20"/>
                <w:lang w:val="kk-KZ"/>
              </w:rPr>
              <w:t>лқаптарды ұйымдастыру жайында түсінік, оның мазмұны және шешетін мәселелері.</w:t>
            </w:r>
          </w:p>
        </w:tc>
        <w:tc>
          <w:tcPr>
            <w:tcW w:w="770" w:type="dxa"/>
          </w:tcPr>
          <w:p>
            <w:pPr>
              <w:tabs>
                <w:tab w:val="left" w:pos="1276"/>
              </w:tabs>
              <w:jc w:val="center"/>
              <w:rPr>
                <w:bCs/>
                <w:sz w:val="20"/>
                <w:szCs w:val="20"/>
                <w:lang w:val="kk-KZ"/>
              </w:rPr>
            </w:pPr>
            <w:r>
              <w:rPr>
                <w:bCs/>
                <w:sz w:val="20"/>
                <w:szCs w:val="20"/>
                <w:lang w:val="kk-KZ"/>
              </w:rPr>
              <w:t>1</w:t>
            </w:r>
          </w:p>
        </w:tc>
        <w:tc>
          <w:tcPr>
            <w:tcW w:w="1011" w:type="dxa"/>
          </w:tcPr>
          <w:p>
            <w:pPr>
              <w:tabs>
                <w:tab w:val="left" w:pos="1276"/>
              </w:tabs>
              <w:jc w:val="center"/>
              <w:rPr>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tcPr>
          <w:p>
            <w:pPr>
              <w:tabs>
                <w:tab w:val="left" w:pos="1276"/>
              </w:tabs>
              <w:jc w:val="center"/>
              <w:rPr>
                <w:sz w:val="20"/>
                <w:szCs w:val="20"/>
              </w:rPr>
            </w:pPr>
          </w:p>
        </w:tc>
        <w:tc>
          <w:tcPr>
            <w:tcW w:w="8058" w:type="dxa"/>
          </w:tcPr>
          <w:p>
            <w:pPr>
              <w:pStyle w:val="10"/>
              <w:widowControl w:val="0"/>
              <w:ind w:left="0"/>
              <w:rPr>
                <w:b/>
              </w:rPr>
            </w:pPr>
            <w:r>
              <w:rPr>
                <w:rFonts w:hint="default"/>
                <w:b/>
                <w:sz w:val="20"/>
                <w:szCs w:val="20"/>
                <w:lang w:val="kk-KZ"/>
              </w:rPr>
              <w:t>12-П</w:t>
            </w:r>
            <w:r>
              <w:rPr>
                <w:b/>
                <w:sz w:val="20"/>
                <w:szCs w:val="20"/>
                <w:lang w:val="kk-KZ"/>
              </w:rPr>
              <w:t>С</w:t>
            </w:r>
            <w:r>
              <w:rPr>
                <w:b/>
                <w:sz w:val="20"/>
                <w:szCs w:val="20"/>
              </w:rPr>
              <w:t>.</w:t>
            </w:r>
            <w:r>
              <w:rPr>
                <w:color w:val="FF0000"/>
                <w:sz w:val="20"/>
                <w:szCs w:val="20"/>
                <w:lang w:val="kk-KZ"/>
              </w:rPr>
              <w:t xml:space="preserve"> </w:t>
            </w:r>
            <w:r>
              <w:rPr>
                <w:sz w:val="20"/>
                <w:szCs w:val="20"/>
                <w:lang w:val="kk-KZ"/>
              </w:rPr>
              <w:t>Ауылшаруашылық алқаптарды трансформациялау.</w:t>
            </w:r>
          </w:p>
        </w:tc>
        <w:tc>
          <w:tcPr>
            <w:tcW w:w="770" w:type="dxa"/>
          </w:tcPr>
          <w:p>
            <w:pPr>
              <w:tabs>
                <w:tab w:val="left" w:pos="1276"/>
              </w:tabs>
              <w:jc w:val="center"/>
              <w:rPr>
                <w:bCs/>
                <w:sz w:val="20"/>
                <w:szCs w:val="20"/>
                <w:lang w:val="kk-KZ"/>
              </w:rPr>
            </w:pPr>
            <w:r>
              <w:rPr>
                <w:bCs/>
                <w:sz w:val="20"/>
                <w:szCs w:val="20"/>
                <w:lang w:val="kk-KZ"/>
              </w:rPr>
              <w:t>1</w:t>
            </w:r>
          </w:p>
        </w:tc>
        <w:tc>
          <w:tcPr>
            <w:tcW w:w="1011" w:type="dxa"/>
          </w:tcPr>
          <w:p>
            <w:pPr>
              <w:tabs>
                <w:tab w:val="left" w:pos="1276"/>
              </w:tabs>
              <w:jc w:val="center"/>
              <w:rPr>
                <w:bCs/>
                <w:sz w:val="20"/>
                <w:szCs w:val="20"/>
                <w:lang w:val="kk-KZ"/>
              </w:rPr>
            </w:pPr>
            <w:r>
              <w:rPr>
                <w:bCs/>
                <w:sz w:val="20"/>
                <w:szCs w:val="20"/>
                <w:lang w:val="kk-KZ"/>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tcPr>
          <w:p>
            <w:pPr>
              <w:tabs>
                <w:tab w:val="left" w:pos="1276"/>
              </w:tabs>
              <w:jc w:val="center"/>
              <w:rPr>
                <w:sz w:val="20"/>
                <w:szCs w:val="20"/>
              </w:rPr>
            </w:pPr>
            <w:bookmarkStart w:id="10" w:name="_Hlk156256559"/>
          </w:p>
        </w:tc>
        <w:tc>
          <w:tcPr>
            <w:tcW w:w="8058" w:type="dxa"/>
          </w:tcPr>
          <w:p>
            <w:pPr>
              <w:tabs>
                <w:tab w:val="left" w:pos="1276"/>
              </w:tabs>
              <w:rPr>
                <w:b/>
                <w:sz w:val="20"/>
                <w:szCs w:val="20"/>
                <w:lang w:val="kk-KZ"/>
              </w:rPr>
            </w:pPr>
            <w:r>
              <w:rPr>
                <w:rFonts w:hint="default"/>
                <w:b/>
                <w:sz w:val="20"/>
                <w:szCs w:val="20"/>
                <w:lang w:val="kk-KZ"/>
              </w:rPr>
              <w:t>12-</w:t>
            </w:r>
            <w:r>
              <w:rPr>
                <w:b/>
                <w:sz w:val="20"/>
                <w:szCs w:val="20"/>
                <w:lang w:val="kk-KZ"/>
              </w:rPr>
              <w:t>ЗС</w:t>
            </w:r>
            <w:r>
              <w:rPr>
                <w:b/>
                <w:sz w:val="20"/>
                <w:szCs w:val="20"/>
              </w:rPr>
              <w:t>.</w:t>
            </w:r>
            <w:r>
              <w:rPr>
                <w:color w:val="FF0000"/>
                <w:sz w:val="20"/>
                <w:szCs w:val="20"/>
                <w:lang w:val="kk-KZ"/>
              </w:rPr>
              <w:t xml:space="preserve"> </w:t>
            </w:r>
            <w:r>
              <w:rPr>
                <w:sz w:val="20"/>
                <w:szCs w:val="20"/>
                <w:lang w:val="kk-KZ"/>
              </w:rPr>
              <w:t>Ауылшаруашылық алқаптарды трансформациялауды экономикалық негіздеу.</w:t>
            </w:r>
          </w:p>
        </w:tc>
        <w:tc>
          <w:tcPr>
            <w:tcW w:w="770" w:type="dxa"/>
          </w:tcPr>
          <w:p>
            <w:pPr>
              <w:tabs>
                <w:tab w:val="left" w:pos="1276"/>
              </w:tabs>
              <w:jc w:val="center"/>
              <w:rPr>
                <w:bCs/>
                <w:sz w:val="20"/>
                <w:szCs w:val="20"/>
                <w:lang w:val="kk-KZ"/>
              </w:rPr>
            </w:pPr>
            <w:r>
              <w:rPr>
                <w:bCs/>
                <w:sz w:val="20"/>
                <w:szCs w:val="20"/>
                <w:lang w:val="kk-KZ"/>
              </w:rPr>
              <w:t>1</w:t>
            </w:r>
          </w:p>
        </w:tc>
        <w:tc>
          <w:tcPr>
            <w:tcW w:w="1011" w:type="dxa"/>
          </w:tcPr>
          <w:p>
            <w:pPr>
              <w:tabs>
                <w:tab w:val="left" w:pos="1276"/>
              </w:tabs>
              <w:jc w:val="center"/>
              <w:rPr>
                <w:bCs/>
                <w:sz w:val="20"/>
                <w:szCs w:val="20"/>
                <w:lang w:val="kk-KZ"/>
              </w:rPr>
            </w:pPr>
            <w:r>
              <w:rPr>
                <w:bCs/>
                <w:sz w:val="20"/>
                <w:szCs w:val="20"/>
                <w:lang w:val="kk-KZ"/>
              </w:rPr>
              <w:t>4</w:t>
            </w:r>
          </w:p>
        </w:tc>
      </w:tr>
      <w:bookmarkEnd w:id="1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restart"/>
          </w:tcPr>
          <w:p>
            <w:pPr>
              <w:tabs>
                <w:tab w:val="left" w:pos="1276"/>
              </w:tabs>
              <w:jc w:val="center"/>
              <w:rPr>
                <w:sz w:val="20"/>
                <w:szCs w:val="20"/>
              </w:rPr>
            </w:pPr>
          </w:p>
          <w:p>
            <w:pPr>
              <w:tabs>
                <w:tab w:val="left" w:pos="1276"/>
              </w:tabs>
              <w:jc w:val="center"/>
              <w:rPr>
                <w:sz w:val="20"/>
                <w:szCs w:val="20"/>
              </w:rPr>
            </w:pPr>
          </w:p>
          <w:p>
            <w:pPr>
              <w:tabs>
                <w:tab w:val="left" w:pos="1276"/>
              </w:tabs>
              <w:jc w:val="center"/>
              <w:rPr>
                <w:sz w:val="20"/>
                <w:szCs w:val="20"/>
              </w:rPr>
            </w:pPr>
            <w:r>
              <w:rPr>
                <w:sz w:val="20"/>
                <w:szCs w:val="20"/>
              </w:rPr>
              <w:t>13</w:t>
            </w:r>
          </w:p>
        </w:tc>
        <w:tc>
          <w:tcPr>
            <w:tcW w:w="8058" w:type="dxa"/>
          </w:tcPr>
          <w:p>
            <w:pPr>
              <w:widowControl w:val="0"/>
              <w:shd w:val="clear" w:color="auto" w:fill="FFFFFF"/>
              <w:jc w:val="both"/>
              <w:rPr>
                <w:b/>
                <w:sz w:val="20"/>
                <w:szCs w:val="20"/>
              </w:rPr>
            </w:pPr>
            <w:r>
              <w:rPr>
                <w:rFonts w:hint="default"/>
                <w:b/>
                <w:sz w:val="20"/>
                <w:szCs w:val="20"/>
                <w:lang w:val="kk-KZ"/>
              </w:rPr>
              <w:t>13-</w:t>
            </w:r>
            <w:r>
              <w:rPr>
                <w:b/>
                <w:sz w:val="20"/>
                <w:szCs w:val="20"/>
              </w:rPr>
              <w:t>Д.</w:t>
            </w:r>
            <w:r>
              <w:rPr>
                <w:color w:val="FF0000"/>
                <w:sz w:val="20"/>
                <w:szCs w:val="20"/>
                <w:lang w:val="kk-KZ"/>
              </w:rPr>
              <w:t xml:space="preserve"> </w:t>
            </w:r>
            <w:r>
              <w:rPr>
                <w:sz w:val="20"/>
                <w:szCs w:val="20"/>
                <w:lang w:val="kk-KZ"/>
              </w:rPr>
              <w:t>Ауыспалы егіс жүйелерін жобалаудың мазмұны және шешетін мәселелері.</w:t>
            </w:r>
          </w:p>
        </w:tc>
        <w:tc>
          <w:tcPr>
            <w:tcW w:w="770" w:type="dxa"/>
          </w:tcPr>
          <w:p>
            <w:pPr>
              <w:tabs>
                <w:tab w:val="left" w:pos="1276"/>
              </w:tabs>
              <w:jc w:val="center"/>
              <w:rPr>
                <w:bCs/>
                <w:sz w:val="20"/>
                <w:szCs w:val="20"/>
                <w:lang w:val="kk-KZ"/>
              </w:rPr>
            </w:pPr>
            <w:r>
              <w:rPr>
                <w:bCs/>
                <w:sz w:val="20"/>
                <w:szCs w:val="20"/>
                <w:lang w:val="kk-KZ"/>
              </w:rPr>
              <w:t>1</w:t>
            </w:r>
          </w:p>
        </w:tc>
        <w:tc>
          <w:tcPr>
            <w:tcW w:w="1011" w:type="dxa"/>
          </w:tcPr>
          <w:p>
            <w:pPr>
              <w:tabs>
                <w:tab w:val="left" w:pos="1276"/>
              </w:tabs>
              <w:jc w:val="center"/>
              <w:rPr>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tcPr>
          <w:p>
            <w:pPr>
              <w:tabs>
                <w:tab w:val="left" w:pos="1276"/>
              </w:tabs>
              <w:jc w:val="center"/>
              <w:rPr>
                <w:sz w:val="20"/>
                <w:szCs w:val="20"/>
              </w:rPr>
            </w:pPr>
          </w:p>
        </w:tc>
        <w:tc>
          <w:tcPr>
            <w:tcW w:w="8058" w:type="dxa"/>
          </w:tcPr>
          <w:p>
            <w:pPr>
              <w:pStyle w:val="10"/>
              <w:widowControl w:val="0"/>
              <w:ind w:left="0"/>
              <w:rPr>
                <w:b/>
              </w:rPr>
            </w:pPr>
            <w:r>
              <w:rPr>
                <w:rFonts w:hint="default"/>
                <w:b/>
                <w:sz w:val="20"/>
                <w:szCs w:val="20"/>
                <w:lang w:val="kk-KZ"/>
              </w:rPr>
              <w:t>13- П</w:t>
            </w:r>
            <w:r>
              <w:rPr>
                <w:b/>
                <w:sz w:val="20"/>
                <w:szCs w:val="20"/>
                <w:lang w:val="kk-KZ"/>
              </w:rPr>
              <w:t>С</w:t>
            </w:r>
            <w:r>
              <w:rPr>
                <w:b/>
                <w:sz w:val="20"/>
                <w:szCs w:val="20"/>
              </w:rPr>
              <w:t>.</w:t>
            </w:r>
            <w:r>
              <w:rPr>
                <w:color w:val="FF0000"/>
                <w:sz w:val="20"/>
                <w:szCs w:val="20"/>
                <w:lang w:val="kk-KZ"/>
              </w:rPr>
              <w:t xml:space="preserve"> </w:t>
            </w:r>
            <w:r>
              <w:rPr>
                <w:bCs/>
                <w:sz w:val="20"/>
                <w:szCs w:val="20"/>
                <w:lang w:val="kk-KZ"/>
              </w:rPr>
              <w:t>Ауыспалы егіс жүйелерін ұйымдастыру</w:t>
            </w:r>
            <w:r>
              <w:rPr>
                <w:bCs/>
                <w:sz w:val="20"/>
                <w:szCs w:val="20"/>
              </w:rPr>
              <w:t>.</w:t>
            </w:r>
          </w:p>
        </w:tc>
        <w:tc>
          <w:tcPr>
            <w:tcW w:w="770" w:type="dxa"/>
          </w:tcPr>
          <w:p>
            <w:pPr>
              <w:tabs>
                <w:tab w:val="left" w:pos="1276"/>
              </w:tabs>
              <w:jc w:val="center"/>
              <w:rPr>
                <w:bCs/>
                <w:sz w:val="20"/>
                <w:szCs w:val="20"/>
                <w:lang w:val="kk-KZ"/>
              </w:rPr>
            </w:pPr>
            <w:r>
              <w:rPr>
                <w:bCs/>
                <w:sz w:val="20"/>
                <w:szCs w:val="20"/>
                <w:lang w:val="kk-KZ"/>
              </w:rPr>
              <w:t>1</w:t>
            </w:r>
          </w:p>
        </w:tc>
        <w:tc>
          <w:tcPr>
            <w:tcW w:w="1011" w:type="dxa"/>
          </w:tcPr>
          <w:p>
            <w:pPr>
              <w:tabs>
                <w:tab w:val="left" w:pos="1276"/>
              </w:tabs>
              <w:jc w:val="center"/>
              <w:rPr>
                <w:bCs/>
                <w:sz w:val="20"/>
                <w:szCs w:val="20"/>
                <w:lang w:val="kk-KZ"/>
              </w:rPr>
            </w:pPr>
            <w:r>
              <w:rPr>
                <w:bCs/>
                <w:sz w:val="20"/>
                <w:szCs w:val="20"/>
                <w:lang w:val="kk-KZ"/>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tcPr>
          <w:p>
            <w:pPr>
              <w:tabs>
                <w:tab w:val="left" w:pos="1276"/>
              </w:tabs>
              <w:jc w:val="center"/>
              <w:rPr>
                <w:sz w:val="20"/>
                <w:szCs w:val="20"/>
              </w:rPr>
            </w:pPr>
          </w:p>
        </w:tc>
        <w:tc>
          <w:tcPr>
            <w:tcW w:w="8058" w:type="dxa"/>
          </w:tcPr>
          <w:p>
            <w:pPr>
              <w:widowControl w:val="0"/>
              <w:tabs>
                <w:tab w:val="left" w:pos="1440"/>
              </w:tabs>
              <w:jc w:val="both"/>
              <w:rPr>
                <w:b/>
                <w:sz w:val="20"/>
                <w:szCs w:val="20"/>
              </w:rPr>
            </w:pPr>
            <w:bookmarkStart w:id="11" w:name="_Hlk156256576"/>
            <w:r>
              <w:rPr>
                <w:rFonts w:hint="default"/>
                <w:b/>
                <w:sz w:val="20"/>
                <w:szCs w:val="20"/>
                <w:lang w:val="kk-KZ"/>
              </w:rPr>
              <w:t>13-</w:t>
            </w:r>
            <w:r>
              <w:rPr>
                <w:b/>
                <w:sz w:val="20"/>
                <w:szCs w:val="20"/>
                <w:lang w:val="kk-KZ"/>
              </w:rPr>
              <w:t>ЗС</w:t>
            </w:r>
            <w:r>
              <w:rPr>
                <w:b/>
                <w:sz w:val="20"/>
                <w:szCs w:val="20"/>
              </w:rPr>
              <w:t>.</w:t>
            </w:r>
            <w:r>
              <w:rPr>
                <w:b/>
                <w:sz w:val="20"/>
                <w:szCs w:val="20"/>
                <w:lang w:val="kk-KZ"/>
              </w:rPr>
              <w:t xml:space="preserve"> </w:t>
            </w:r>
            <w:r>
              <w:rPr>
                <w:sz w:val="20"/>
                <w:szCs w:val="20"/>
                <w:lang w:val="kk-KZ"/>
              </w:rPr>
              <w:t>Ауыспалы егіс алқабын ұйымдастыру</w:t>
            </w:r>
            <w:bookmarkEnd w:id="11"/>
            <w:r>
              <w:rPr>
                <w:sz w:val="20"/>
                <w:szCs w:val="20"/>
                <w:lang w:val="kk-KZ"/>
              </w:rPr>
              <w:t>.</w:t>
            </w:r>
          </w:p>
        </w:tc>
        <w:tc>
          <w:tcPr>
            <w:tcW w:w="770" w:type="dxa"/>
          </w:tcPr>
          <w:p>
            <w:pPr>
              <w:tabs>
                <w:tab w:val="left" w:pos="1276"/>
              </w:tabs>
              <w:jc w:val="center"/>
              <w:rPr>
                <w:bCs/>
                <w:sz w:val="20"/>
                <w:szCs w:val="20"/>
                <w:lang w:val="kk-KZ"/>
              </w:rPr>
            </w:pPr>
            <w:r>
              <w:rPr>
                <w:bCs/>
                <w:sz w:val="20"/>
                <w:szCs w:val="20"/>
                <w:lang w:val="kk-KZ"/>
              </w:rPr>
              <w:t>1</w:t>
            </w:r>
          </w:p>
        </w:tc>
        <w:tc>
          <w:tcPr>
            <w:tcW w:w="1011" w:type="dxa"/>
          </w:tcPr>
          <w:p>
            <w:pPr>
              <w:tabs>
                <w:tab w:val="left" w:pos="1276"/>
              </w:tabs>
              <w:jc w:val="center"/>
              <w:rPr>
                <w:bCs/>
                <w:sz w:val="20"/>
                <w:szCs w:val="20"/>
                <w:lang w:val="kk-KZ"/>
              </w:rPr>
            </w:pPr>
            <w:r>
              <w:rPr>
                <w:bCs/>
                <w:sz w:val="20"/>
                <w:szCs w:val="20"/>
                <w:lang w:val="kk-KZ"/>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restart"/>
          </w:tcPr>
          <w:p>
            <w:pPr>
              <w:tabs>
                <w:tab w:val="left" w:pos="1276"/>
              </w:tabs>
              <w:jc w:val="center"/>
              <w:rPr>
                <w:sz w:val="20"/>
                <w:szCs w:val="20"/>
              </w:rPr>
            </w:pPr>
          </w:p>
          <w:p>
            <w:pPr>
              <w:tabs>
                <w:tab w:val="left" w:pos="1276"/>
              </w:tabs>
              <w:jc w:val="center"/>
              <w:rPr>
                <w:sz w:val="20"/>
                <w:szCs w:val="20"/>
              </w:rPr>
            </w:pPr>
            <w:r>
              <w:rPr>
                <w:sz w:val="20"/>
                <w:szCs w:val="20"/>
              </w:rPr>
              <w:t>14</w:t>
            </w:r>
          </w:p>
        </w:tc>
        <w:tc>
          <w:tcPr>
            <w:tcW w:w="8058" w:type="dxa"/>
          </w:tcPr>
          <w:p>
            <w:pPr>
              <w:pStyle w:val="12"/>
              <w:widowControl w:val="0"/>
              <w:tabs>
                <w:tab w:val="left" w:pos="360"/>
              </w:tabs>
              <w:spacing w:before="0" w:after="0"/>
              <w:jc w:val="both"/>
              <w:rPr>
                <w:sz w:val="20"/>
                <w:szCs w:val="20"/>
              </w:rPr>
            </w:pPr>
            <w:r>
              <w:rPr>
                <w:rFonts w:hint="default"/>
                <w:sz w:val="20"/>
                <w:szCs w:val="20"/>
                <w:lang w:val="kk-KZ"/>
              </w:rPr>
              <w:t>14-</w:t>
            </w:r>
            <w:r>
              <w:rPr>
                <w:sz w:val="20"/>
                <w:szCs w:val="20"/>
              </w:rPr>
              <w:t>Д.</w:t>
            </w:r>
            <w:r>
              <w:rPr>
                <w:b w:val="0"/>
                <w:bCs/>
                <w:color w:val="FF0000"/>
                <w:sz w:val="20"/>
                <w:szCs w:val="20"/>
                <w:lang w:val="kk-KZ"/>
              </w:rPr>
              <w:t xml:space="preserve"> </w:t>
            </w:r>
            <w:r>
              <w:rPr>
                <w:b w:val="0"/>
                <w:bCs/>
                <w:sz w:val="20"/>
                <w:szCs w:val="20"/>
                <w:lang w:val="kk-KZ"/>
              </w:rPr>
              <w:t>Ауыспалы егіс алқабын ұйымдастыру</w:t>
            </w:r>
            <w:r>
              <w:rPr>
                <w:b w:val="0"/>
                <w:bCs/>
                <w:sz w:val="20"/>
                <w:szCs w:val="20"/>
              </w:rPr>
              <w:t>.</w:t>
            </w:r>
          </w:p>
        </w:tc>
        <w:tc>
          <w:tcPr>
            <w:tcW w:w="770" w:type="dxa"/>
          </w:tcPr>
          <w:p>
            <w:pPr>
              <w:tabs>
                <w:tab w:val="left" w:pos="1276"/>
              </w:tabs>
              <w:jc w:val="center"/>
              <w:rPr>
                <w:bCs/>
                <w:sz w:val="20"/>
                <w:szCs w:val="20"/>
                <w:lang w:val="kk-KZ"/>
              </w:rPr>
            </w:pPr>
            <w:r>
              <w:rPr>
                <w:bCs/>
                <w:sz w:val="20"/>
                <w:szCs w:val="20"/>
                <w:lang w:val="kk-KZ"/>
              </w:rPr>
              <w:t>1</w:t>
            </w:r>
          </w:p>
        </w:tc>
        <w:tc>
          <w:tcPr>
            <w:tcW w:w="1011" w:type="dxa"/>
          </w:tcPr>
          <w:p>
            <w:pPr>
              <w:tabs>
                <w:tab w:val="left" w:pos="1276"/>
              </w:tabs>
              <w:jc w:val="center"/>
              <w:rPr>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tcPr>
          <w:p>
            <w:pPr>
              <w:tabs>
                <w:tab w:val="left" w:pos="1276"/>
              </w:tabs>
              <w:jc w:val="center"/>
              <w:rPr>
                <w:b/>
                <w:sz w:val="20"/>
                <w:szCs w:val="20"/>
              </w:rPr>
            </w:pPr>
          </w:p>
        </w:tc>
        <w:tc>
          <w:tcPr>
            <w:tcW w:w="8058" w:type="dxa"/>
          </w:tcPr>
          <w:p>
            <w:pPr>
              <w:widowControl w:val="0"/>
              <w:tabs>
                <w:tab w:val="left" w:pos="1440"/>
              </w:tabs>
              <w:jc w:val="both"/>
              <w:rPr>
                <w:b/>
                <w:sz w:val="20"/>
                <w:szCs w:val="20"/>
              </w:rPr>
            </w:pPr>
            <w:r>
              <w:rPr>
                <w:rFonts w:hint="default"/>
                <w:b/>
                <w:sz w:val="20"/>
                <w:szCs w:val="20"/>
                <w:lang w:val="kk-KZ"/>
              </w:rPr>
              <w:t>14-П</w:t>
            </w:r>
            <w:r>
              <w:rPr>
                <w:b/>
                <w:sz w:val="20"/>
                <w:szCs w:val="20"/>
                <w:lang w:val="kk-KZ"/>
              </w:rPr>
              <w:t>С</w:t>
            </w:r>
            <w:r>
              <w:rPr>
                <w:b/>
                <w:sz w:val="20"/>
                <w:szCs w:val="20"/>
              </w:rPr>
              <w:t>.</w:t>
            </w:r>
            <w:r>
              <w:rPr>
                <w:color w:val="FF0000"/>
                <w:sz w:val="20"/>
                <w:szCs w:val="20"/>
                <w:lang w:val="kk-KZ"/>
              </w:rPr>
              <w:t xml:space="preserve"> </w:t>
            </w:r>
            <w:r>
              <w:rPr>
                <w:sz w:val="20"/>
                <w:szCs w:val="20"/>
                <w:lang w:val="kk-KZ"/>
              </w:rPr>
              <w:t>Ауыспалы егіс алқабын пайдалану сипаттамасын есептеу.</w:t>
            </w:r>
          </w:p>
        </w:tc>
        <w:tc>
          <w:tcPr>
            <w:tcW w:w="770" w:type="dxa"/>
          </w:tcPr>
          <w:p>
            <w:pPr>
              <w:tabs>
                <w:tab w:val="left" w:pos="1276"/>
              </w:tabs>
              <w:jc w:val="center"/>
              <w:rPr>
                <w:bCs/>
                <w:sz w:val="20"/>
                <w:szCs w:val="20"/>
                <w:lang w:val="kk-KZ"/>
              </w:rPr>
            </w:pPr>
            <w:r>
              <w:rPr>
                <w:bCs/>
                <w:sz w:val="20"/>
                <w:szCs w:val="20"/>
                <w:lang w:val="kk-KZ"/>
              </w:rPr>
              <w:t>1</w:t>
            </w:r>
          </w:p>
        </w:tc>
        <w:tc>
          <w:tcPr>
            <w:tcW w:w="1011" w:type="dxa"/>
          </w:tcPr>
          <w:p>
            <w:pPr>
              <w:tabs>
                <w:tab w:val="left" w:pos="1276"/>
              </w:tabs>
              <w:jc w:val="center"/>
              <w:rPr>
                <w:bCs/>
                <w:sz w:val="20"/>
                <w:szCs w:val="20"/>
                <w:lang w:val="kk-KZ"/>
              </w:rPr>
            </w:pPr>
            <w:r>
              <w:rPr>
                <w:bCs/>
                <w:sz w:val="20"/>
                <w:szCs w:val="20"/>
                <w:lang w:val="kk-KZ"/>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tcPr>
          <w:p>
            <w:pPr>
              <w:tabs>
                <w:tab w:val="left" w:pos="1276"/>
              </w:tabs>
              <w:jc w:val="center"/>
              <w:rPr>
                <w:b/>
                <w:sz w:val="20"/>
                <w:szCs w:val="20"/>
              </w:rPr>
            </w:pPr>
          </w:p>
        </w:tc>
        <w:tc>
          <w:tcPr>
            <w:tcW w:w="8058" w:type="dxa"/>
          </w:tcPr>
          <w:p>
            <w:pPr>
              <w:rPr>
                <w:b/>
                <w:sz w:val="20"/>
                <w:szCs w:val="20"/>
              </w:rPr>
            </w:pPr>
            <w:bookmarkStart w:id="12" w:name="_Hlk156256593"/>
            <w:r>
              <w:rPr>
                <w:rFonts w:hint="default"/>
                <w:b/>
                <w:sz w:val="20"/>
                <w:szCs w:val="20"/>
                <w:lang w:val="kk-KZ"/>
              </w:rPr>
              <w:t>14-</w:t>
            </w:r>
            <w:r>
              <w:rPr>
                <w:b/>
                <w:sz w:val="20"/>
                <w:szCs w:val="20"/>
                <w:lang w:val="kk-KZ"/>
              </w:rPr>
              <w:t>ЗС</w:t>
            </w:r>
            <w:r>
              <w:rPr>
                <w:b/>
                <w:sz w:val="20"/>
                <w:szCs w:val="20"/>
              </w:rPr>
              <w:t>.</w:t>
            </w:r>
            <w:r>
              <w:rPr>
                <w:color w:val="FF0000"/>
                <w:sz w:val="20"/>
                <w:szCs w:val="20"/>
                <w:lang w:val="kk-KZ"/>
              </w:rPr>
              <w:t xml:space="preserve"> </w:t>
            </w:r>
            <w:r>
              <w:rPr>
                <w:bCs/>
                <w:sz w:val="20"/>
                <w:szCs w:val="20"/>
                <w:lang w:val="kk-KZ"/>
              </w:rPr>
              <w:t>Танаптардың тепе-теңдік сипаттамасы</w:t>
            </w:r>
            <w:bookmarkEnd w:id="12"/>
            <w:r>
              <w:rPr>
                <w:bCs/>
                <w:sz w:val="20"/>
                <w:szCs w:val="20"/>
              </w:rPr>
              <w:t>.</w:t>
            </w:r>
          </w:p>
        </w:tc>
        <w:tc>
          <w:tcPr>
            <w:tcW w:w="770" w:type="dxa"/>
          </w:tcPr>
          <w:p>
            <w:pPr>
              <w:tabs>
                <w:tab w:val="left" w:pos="1276"/>
              </w:tabs>
              <w:jc w:val="center"/>
              <w:rPr>
                <w:bCs/>
                <w:sz w:val="20"/>
                <w:szCs w:val="20"/>
                <w:lang w:val="kk-KZ"/>
              </w:rPr>
            </w:pPr>
            <w:r>
              <w:rPr>
                <w:bCs/>
                <w:sz w:val="20"/>
                <w:szCs w:val="20"/>
                <w:lang w:val="kk-KZ"/>
              </w:rPr>
              <w:t>1</w:t>
            </w:r>
          </w:p>
        </w:tc>
        <w:tc>
          <w:tcPr>
            <w:tcW w:w="1011" w:type="dxa"/>
          </w:tcPr>
          <w:p>
            <w:pPr>
              <w:tabs>
                <w:tab w:val="left" w:pos="1276"/>
              </w:tabs>
              <w:jc w:val="center"/>
              <w:rPr>
                <w:bCs/>
                <w:sz w:val="20"/>
                <w:szCs w:val="20"/>
                <w:lang w:val="kk-KZ"/>
              </w:rPr>
            </w:pPr>
            <w:r>
              <w:rPr>
                <w:bCs/>
                <w:sz w:val="20"/>
                <w:szCs w:val="20"/>
                <w:lang w:val="kk-KZ"/>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restart"/>
          </w:tcPr>
          <w:p>
            <w:pPr>
              <w:tabs>
                <w:tab w:val="left" w:pos="1276"/>
              </w:tabs>
              <w:jc w:val="center"/>
              <w:rPr>
                <w:b/>
                <w:sz w:val="20"/>
                <w:szCs w:val="20"/>
              </w:rPr>
            </w:pPr>
          </w:p>
          <w:p>
            <w:pPr>
              <w:tabs>
                <w:tab w:val="left" w:pos="1276"/>
              </w:tabs>
              <w:jc w:val="center"/>
              <w:rPr>
                <w:b/>
                <w:sz w:val="20"/>
                <w:szCs w:val="20"/>
              </w:rPr>
            </w:pPr>
            <w:r>
              <w:rPr>
                <w:b/>
                <w:sz w:val="20"/>
                <w:szCs w:val="20"/>
              </w:rPr>
              <w:t>15</w:t>
            </w:r>
          </w:p>
        </w:tc>
        <w:tc>
          <w:tcPr>
            <w:tcW w:w="8058" w:type="dxa"/>
          </w:tcPr>
          <w:p>
            <w:pPr>
              <w:widowControl w:val="0"/>
              <w:jc w:val="both"/>
              <w:rPr>
                <w:b/>
                <w:sz w:val="20"/>
                <w:szCs w:val="20"/>
              </w:rPr>
            </w:pPr>
            <w:r>
              <w:rPr>
                <w:rFonts w:hint="default"/>
                <w:b/>
                <w:sz w:val="20"/>
                <w:szCs w:val="20"/>
                <w:lang w:val="kk-KZ"/>
              </w:rPr>
              <w:t>15-</w:t>
            </w:r>
            <w:r>
              <w:rPr>
                <w:b/>
                <w:sz w:val="20"/>
                <w:szCs w:val="20"/>
                <w:lang w:val="kk-KZ"/>
              </w:rPr>
              <w:t>Д</w:t>
            </w:r>
            <w:r>
              <w:rPr>
                <w:b/>
                <w:sz w:val="20"/>
                <w:szCs w:val="20"/>
              </w:rPr>
              <w:t>.</w:t>
            </w:r>
            <w:r>
              <w:rPr>
                <w:color w:val="FF0000"/>
                <w:sz w:val="20"/>
                <w:szCs w:val="20"/>
                <w:lang w:val="kk-KZ"/>
              </w:rPr>
              <w:t xml:space="preserve"> </w:t>
            </w:r>
            <w:r>
              <w:rPr>
                <w:sz w:val="20"/>
                <w:szCs w:val="20"/>
                <w:lang w:val="kk-KZ"/>
              </w:rPr>
              <w:t>М</w:t>
            </w:r>
            <w:r>
              <w:rPr>
                <w:color w:val="000000"/>
                <w:sz w:val="20"/>
                <w:szCs w:val="20"/>
                <w:lang w:val="kk-KZ"/>
              </w:rPr>
              <w:t>ал азықтық алқаптардың территориясын ұйымдастыру</w:t>
            </w:r>
            <w:r>
              <w:rPr>
                <w:color w:val="000000"/>
                <w:sz w:val="20"/>
                <w:szCs w:val="20"/>
              </w:rPr>
              <w:t>.</w:t>
            </w:r>
          </w:p>
        </w:tc>
        <w:tc>
          <w:tcPr>
            <w:tcW w:w="770" w:type="dxa"/>
          </w:tcPr>
          <w:p>
            <w:pPr>
              <w:tabs>
                <w:tab w:val="left" w:pos="1276"/>
              </w:tabs>
              <w:jc w:val="center"/>
              <w:rPr>
                <w:bCs/>
                <w:sz w:val="20"/>
                <w:szCs w:val="20"/>
                <w:lang w:val="kk-KZ"/>
              </w:rPr>
            </w:pPr>
            <w:r>
              <w:rPr>
                <w:bCs/>
                <w:sz w:val="20"/>
                <w:szCs w:val="20"/>
                <w:lang w:val="kk-KZ"/>
              </w:rPr>
              <w:t>1</w:t>
            </w:r>
          </w:p>
        </w:tc>
        <w:tc>
          <w:tcPr>
            <w:tcW w:w="1011" w:type="dxa"/>
          </w:tcPr>
          <w:p>
            <w:pPr>
              <w:tabs>
                <w:tab w:val="left" w:pos="1276"/>
              </w:tabs>
              <w:jc w:val="center"/>
              <w:rPr>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tcPr>
          <w:p>
            <w:pPr>
              <w:tabs>
                <w:tab w:val="left" w:pos="1276"/>
              </w:tabs>
              <w:jc w:val="center"/>
              <w:rPr>
                <w:b/>
                <w:sz w:val="20"/>
                <w:szCs w:val="20"/>
              </w:rPr>
            </w:pPr>
          </w:p>
        </w:tc>
        <w:tc>
          <w:tcPr>
            <w:tcW w:w="8058" w:type="dxa"/>
          </w:tcPr>
          <w:p>
            <w:pPr>
              <w:widowControl w:val="0"/>
              <w:tabs>
                <w:tab w:val="left" w:pos="1440"/>
              </w:tabs>
              <w:jc w:val="both"/>
              <w:rPr>
                <w:b/>
                <w:sz w:val="20"/>
                <w:szCs w:val="20"/>
              </w:rPr>
            </w:pPr>
            <w:r>
              <w:rPr>
                <w:rFonts w:hint="default"/>
                <w:b/>
                <w:sz w:val="20"/>
                <w:szCs w:val="20"/>
                <w:lang w:val="kk-KZ"/>
              </w:rPr>
              <w:t>15-П</w:t>
            </w:r>
            <w:r>
              <w:rPr>
                <w:b/>
                <w:sz w:val="20"/>
                <w:szCs w:val="20"/>
                <w:lang w:val="kk-KZ"/>
              </w:rPr>
              <w:t>С</w:t>
            </w:r>
            <w:r>
              <w:rPr>
                <w:b/>
                <w:sz w:val="20"/>
                <w:szCs w:val="20"/>
              </w:rPr>
              <w:t>.</w:t>
            </w:r>
            <w:r>
              <w:rPr>
                <w:color w:val="FF0000"/>
                <w:sz w:val="20"/>
                <w:szCs w:val="20"/>
                <w:lang w:val="kk-KZ"/>
              </w:rPr>
              <w:t xml:space="preserve"> </w:t>
            </w:r>
            <w:r>
              <w:rPr>
                <w:sz w:val="20"/>
                <w:szCs w:val="20"/>
                <w:lang w:val="kk-KZ"/>
              </w:rPr>
              <w:t>Жер пайдаланудың ауданын жылдық қажеттілі мал азығы және мал азықтық алқаптардың өнімділігі бойынша анықтау. Жайылым территориясын орналастыру.</w:t>
            </w:r>
          </w:p>
        </w:tc>
        <w:tc>
          <w:tcPr>
            <w:tcW w:w="770" w:type="dxa"/>
          </w:tcPr>
          <w:p>
            <w:pPr>
              <w:tabs>
                <w:tab w:val="left" w:pos="1276"/>
              </w:tabs>
              <w:jc w:val="center"/>
              <w:rPr>
                <w:bCs/>
                <w:sz w:val="20"/>
                <w:szCs w:val="20"/>
                <w:lang w:val="kk-KZ"/>
              </w:rPr>
            </w:pPr>
            <w:r>
              <w:rPr>
                <w:bCs/>
                <w:sz w:val="20"/>
                <w:szCs w:val="20"/>
                <w:lang w:val="kk-KZ"/>
              </w:rPr>
              <w:t>1</w:t>
            </w:r>
          </w:p>
        </w:tc>
        <w:tc>
          <w:tcPr>
            <w:tcW w:w="1011" w:type="dxa"/>
          </w:tcPr>
          <w:p>
            <w:pPr>
              <w:tabs>
                <w:tab w:val="left" w:pos="1276"/>
              </w:tabs>
              <w:jc w:val="center"/>
              <w:rPr>
                <w:bCs/>
                <w:sz w:val="20"/>
                <w:szCs w:val="20"/>
                <w:lang w:val="kk-KZ"/>
              </w:rPr>
            </w:pPr>
            <w:r>
              <w:rPr>
                <w:bCs/>
                <w:sz w:val="20"/>
                <w:szCs w:val="20"/>
                <w:lang w:val="kk-KZ"/>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tcPr>
          <w:p>
            <w:pPr>
              <w:tabs>
                <w:tab w:val="left" w:pos="1276"/>
              </w:tabs>
              <w:jc w:val="center"/>
              <w:rPr>
                <w:b/>
                <w:sz w:val="20"/>
                <w:szCs w:val="20"/>
              </w:rPr>
            </w:pPr>
            <w:bookmarkStart w:id="13" w:name="_Hlk156256800"/>
          </w:p>
        </w:tc>
        <w:tc>
          <w:tcPr>
            <w:tcW w:w="8058" w:type="dxa"/>
          </w:tcPr>
          <w:p>
            <w:pPr>
              <w:tabs>
                <w:tab w:val="left" w:pos="1276"/>
              </w:tabs>
              <w:rPr>
                <w:b/>
                <w:sz w:val="20"/>
                <w:szCs w:val="20"/>
              </w:rPr>
            </w:pPr>
            <w:r>
              <w:rPr>
                <w:rFonts w:hint="default"/>
                <w:b/>
                <w:sz w:val="20"/>
                <w:szCs w:val="20"/>
                <w:lang w:val="kk-KZ"/>
              </w:rPr>
              <w:t>15-</w:t>
            </w:r>
            <w:r>
              <w:rPr>
                <w:b/>
                <w:sz w:val="20"/>
                <w:szCs w:val="20"/>
                <w:lang w:val="kk-KZ"/>
              </w:rPr>
              <w:t>ЗС</w:t>
            </w:r>
            <w:r>
              <w:rPr>
                <w:b/>
                <w:sz w:val="20"/>
                <w:szCs w:val="20"/>
              </w:rPr>
              <w:t>.</w:t>
            </w:r>
            <w:r>
              <w:rPr>
                <w:color w:val="FF0000"/>
                <w:sz w:val="20"/>
                <w:szCs w:val="20"/>
                <w:lang w:val="kk-KZ"/>
              </w:rPr>
              <w:t xml:space="preserve"> </w:t>
            </w:r>
            <w:r>
              <w:rPr>
                <w:sz w:val="20"/>
                <w:szCs w:val="20"/>
              </w:rPr>
              <w:t>Жобаны экономикалық т</w:t>
            </w:r>
            <w:r>
              <w:rPr>
                <w:sz w:val="20"/>
                <w:szCs w:val="20"/>
                <w:lang w:val="kk-KZ"/>
              </w:rPr>
              <w:t>ұ</w:t>
            </w:r>
            <w:r>
              <w:rPr>
                <w:sz w:val="20"/>
                <w:szCs w:val="20"/>
              </w:rPr>
              <w:t>р</w:t>
            </w:r>
            <w:r>
              <w:rPr>
                <w:sz w:val="20"/>
                <w:szCs w:val="20"/>
                <w:lang w:val="kk-KZ"/>
              </w:rPr>
              <w:t>ғ</w:t>
            </w:r>
            <w:r>
              <w:rPr>
                <w:sz w:val="20"/>
                <w:szCs w:val="20"/>
              </w:rPr>
              <w:t>ыдан негіздеу</w:t>
            </w:r>
            <w:r>
              <w:rPr>
                <w:sz w:val="20"/>
                <w:szCs w:val="20"/>
                <w:lang w:val="kk-KZ"/>
              </w:rPr>
              <w:t>.</w:t>
            </w:r>
          </w:p>
        </w:tc>
        <w:tc>
          <w:tcPr>
            <w:tcW w:w="770" w:type="dxa"/>
          </w:tcPr>
          <w:p>
            <w:pPr>
              <w:tabs>
                <w:tab w:val="left" w:pos="1276"/>
              </w:tabs>
              <w:jc w:val="center"/>
              <w:rPr>
                <w:bCs/>
                <w:sz w:val="20"/>
                <w:szCs w:val="20"/>
                <w:lang w:val="kk-KZ"/>
              </w:rPr>
            </w:pPr>
            <w:r>
              <w:rPr>
                <w:bCs/>
                <w:sz w:val="20"/>
                <w:szCs w:val="20"/>
                <w:lang w:val="kk-KZ"/>
              </w:rPr>
              <w:t>1</w:t>
            </w:r>
          </w:p>
        </w:tc>
        <w:tc>
          <w:tcPr>
            <w:tcW w:w="1011" w:type="dxa"/>
          </w:tcPr>
          <w:p>
            <w:pPr>
              <w:tabs>
                <w:tab w:val="left" w:pos="1276"/>
              </w:tabs>
              <w:jc w:val="center"/>
              <w:rPr>
                <w:bCs/>
                <w:sz w:val="20"/>
                <w:szCs w:val="20"/>
                <w:lang w:val="kk-KZ"/>
              </w:rPr>
            </w:pPr>
            <w:r>
              <w:rPr>
                <w:bCs/>
                <w:sz w:val="20"/>
                <w:szCs w:val="20"/>
                <w:lang w:val="kk-KZ"/>
              </w:rPr>
              <w:t>4</w:t>
            </w:r>
          </w:p>
        </w:tc>
      </w:tr>
      <w:bookmarkEnd w:id="1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tcPr>
          <w:p>
            <w:pPr>
              <w:tabs>
                <w:tab w:val="left" w:pos="1276"/>
              </w:tabs>
              <w:jc w:val="center"/>
              <w:rPr>
                <w:b/>
                <w:sz w:val="20"/>
                <w:szCs w:val="20"/>
              </w:rPr>
            </w:pPr>
          </w:p>
        </w:tc>
        <w:tc>
          <w:tcPr>
            <w:tcW w:w="8058" w:type="dxa"/>
          </w:tcPr>
          <w:p>
            <w:pPr>
              <w:tabs>
                <w:tab w:val="left" w:pos="1276"/>
              </w:tabs>
              <w:rPr>
                <w:b/>
                <w:sz w:val="20"/>
                <w:szCs w:val="20"/>
              </w:rPr>
            </w:pPr>
            <w:r>
              <w:rPr>
                <w:b/>
                <w:sz w:val="20"/>
                <w:szCs w:val="20"/>
                <w:lang w:val="kk-KZ"/>
              </w:rPr>
              <w:t>СОӨЖ</w:t>
            </w:r>
            <w:r>
              <w:rPr>
                <w:b/>
                <w:sz w:val="20"/>
                <w:szCs w:val="20"/>
              </w:rPr>
              <w:t xml:space="preserve"> 7. </w:t>
            </w:r>
            <w:r>
              <w:rPr>
                <w:b w:val="0"/>
                <w:bCs/>
                <w:sz w:val="20"/>
                <w:szCs w:val="20"/>
                <w:lang w:val="kk-KZ"/>
              </w:rPr>
              <w:t>Семестрлік</w:t>
            </w:r>
            <w:r>
              <w:rPr>
                <w:rFonts w:hint="default"/>
                <w:b w:val="0"/>
                <w:bCs/>
                <w:sz w:val="20"/>
                <w:szCs w:val="20"/>
                <w:lang w:val="kk-KZ"/>
              </w:rPr>
              <w:t xml:space="preserve"> жұмысты қорғау </w:t>
            </w:r>
          </w:p>
        </w:tc>
        <w:tc>
          <w:tcPr>
            <w:tcW w:w="770" w:type="dxa"/>
          </w:tcPr>
          <w:p>
            <w:pPr>
              <w:tabs>
                <w:tab w:val="left" w:pos="1276"/>
              </w:tabs>
              <w:jc w:val="center"/>
              <w:rPr>
                <w:bCs/>
                <w:sz w:val="20"/>
                <w:szCs w:val="20"/>
              </w:rPr>
            </w:pPr>
          </w:p>
        </w:tc>
        <w:tc>
          <w:tcPr>
            <w:tcW w:w="1011" w:type="dxa"/>
          </w:tcPr>
          <w:p>
            <w:pPr>
              <w:tabs>
                <w:tab w:val="left" w:pos="1276"/>
              </w:tabs>
              <w:jc w:val="center"/>
              <w:rPr>
                <w:rFonts w:hint="default"/>
                <w:bCs/>
                <w:sz w:val="20"/>
                <w:szCs w:val="20"/>
                <w:lang w:val="kk-KZ"/>
              </w:rPr>
            </w:pPr>
            <w:r>
              <w:rPr>
                <w:rFonts w:hint="default"/>
                <w:bCs/>
                <w:sz w:val="20"/>
                <w:szCs w:val="20"/>
                <w:lang w:val="kk-KZ"/>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33" w:type="dxa"/>
            <w:gridSpan w:val="2"/>
          </w:tcPr>
          <w:p>
            <w:pPr>
              <w:tabs>
                <w:tab w:val="left" w:pos="1276"/>
              </w:tabs>
              <w:rPr>
                <w:b/>
                <w:sz w:val="20"/>
                <w:szCs w:val="20"/>
                <w:lang w:val="en-US"/>
              </w:rPr>
            </w:pPr>
            <w:r>
              <w:rPr>
                <w:b/>
                <w:sz w:val="20"/>
                <w:szCs w:val="20"/>
                <w:lang w:val="kk-KZ"/>
              </w:rPr>
              <w:t xml:space="preserve">          </w:t>
            </w:r>
            <w:r>
              <w:rPr>
                <w:b/>
                <w:sz w:val="20"/>
                <w:szCs w:val="20"/>
              </w:rPr>
              <w:t xml:space="preserve">Аралық бақылау  </w:t>
            </w:r>
            <w:r>
              <w:rPr>
                <w:b/>
                <w:sz w:val="20"/>
                <w:szCs w:val="20"/>
                <w:lang w:val="en-US"/>
              </w:rPr>
              <w:t>2</w:t>
            </w:r>
          </w:p>
        </w:tc>
        <w:tc>
          <w:tcPr>
            <w:tcW w:w="770" w:type="dxa"/>
          </w:tcPr>
          <w:p>
            <w:pPr>
              <w:tabs>
                <w:tab w:val="left" w:pos="1276"/>
              </w:tabs>
              <w:jc w:val="center"/>
              <w:rPr>
                <w:bCs/>
                <w:sz w:val="20"/>
                <w:szCs w:val="20"/>
              </w:rPr>
            </w:pPr>
          </w:p>
        </w:tc>
        <w:tc>
          <w:tcPr>
            <w:tcW w:w="1011" w:type="dxa"/>
          </w:tcPr>
          <w:p>
            <w:pPr>
              <w:tabs>
                <w:tab w:val="left" w:pos="1276"/>
              </w:tabs>
              <w:jc w:val="center"/>
              <w:rPr>
                <w:bCs/>
                <w:sz w:val="20"/>
                <w:szCs w:val="20"/>
              </w:rPr>
            </w:pPr>
            <w:r>
              <w:rPr>
                <w:b/>
                <w:sz w:val="20"/>
                <w:szCs w:val="20"/>
              </w:rPr>
              <w:t>100</w:t>
            </w:r>
          </w:p>
        </w:tc>
      </w:tr>
    </w:tbl>
    <w:p>
      <w:pPr>
        <w:tabs>
          <w:tab w:val="left" w:pos="1276"/>
        </w:tabs>
        <w:jc w:val="center"/>
        <w:rPr>
          <w:b/>
          <w:sz w:val="20"/>
          <w:szCs w:val="20"/>
        </w:rPr>
      </w:pPr>
    </w:p>
    <w:p>
      <w:pPr>
        <w:tabs>
          <w:tab w:val="left" w:pos="1276"/>
        </w:tabs>
        <w:jc w:val="center"/>
        <w:rPr>
          <w:b/>
          <w:sz w:val="20"/>
          <w:szCs w:val="20"/>
        </w:rPr>
      </w:pPr>
    </w:p>
    <w:p>
      <w:pPr>
        <w:tabs>
          <w:tab w:val="left" w:pos="1276"/>
        </w:tabs>
        <w:jc w:val="center"/>
        <w:rPr>
          <w:b/>
          <w:sz w:val="20"/>
          <w:szCs w:val="20"/>
        </w:rPr>
      </w:pPr>
      <w:bookmarkStart w:id="14" w:name="_GoBack"/>
      <w:bookmarkEnd w:id="14"/>
    </w:p>
    <w:p>
      <w:pPr>
        <w:jc w:val="both"/>
        <w:rPr>
          <w:sz w:val="20"/>
          <w:szCs w:val="20"/>
        </w:rPr>
      </w:pPr>
    </w:p>
    <w:p>
      <w:pPr>
        <w:spacing w:after="120"/>
        <w:jc w:val="both"/>
        <w:rPr>
          <w:b/>
          <w:sz w:val="20"/>
          <w:szCs w:val="20"/>
        </w:rPr>
      </w:pPr>
      <w:r>
        <w:rPr>
          <w:b/>
          <w:sz w:val="20"/>
          <w:szCs w:val="20"/>
        </w:rPr>
        <w:t xml:space="preserve">Декан     ___________________________________     </w:t>
      </w:r>
      <w:r>
        <w:rPr>
          <w:b/>
          <w:sz w:val="20"/>
          <w:szCs w:val="20"/>
          <w:lang w:val="kk-KZ"/>
        </w:rPr>
        <w:t>А.С.Ақтымбаева</w:t>
      </w:r>
      <w:r>
        <w:rPr>
          <w:b/>
          <w:sz w:val="20"/>
          <w:szCs w:val="20"/>
        </w:rPr>
        <w:t xml:space="preserve">                                                                           </w:t>
      </w:r>
    </w:p>
    <w:p>
      <w:pPr>
        <w:spacing w:after="120"/>
        <w:jc w:val="both"/>
        <w:rPr>
          <w:b/>
          <w:sz w:val="20"/>
          <w:szCs w:val="20"/>
        </w:rPr>
      </w:pPr>
      <w:r>
        <w:rPr>
          <w:b/>
          <w:sz w:val="20"/>
          <w:szCs w:val="20"/>
        </w:rPr>
        <w:tab/>
      </w:r>
      <w:r>
        <w:rPr>
          <w:b/>
          <w:sz w:val="20"/>
          <w:szCs w:val="20"/>
        </w:rPr>
        <w:tab/>
      </w:r>
    </w:p>
    <w:p>
      <w:pPr>
        <w:spacing w:after="120"/>
        <w:rPr>
          <w:b/>
          <w:sz w:val="20"/>
          <w:szCs w:val="20"/>
        </w:rPr>
      </w:pPr>
      <w:r>
        <w:rPr>
          <w:b/>
          <w:sz w:val="20"/>
          <w:szCs w:val="20"/>
        </w:rPr>
        <w:t>Кафедра меңгерушісі ______________________       А.А. То</w:t>
      </w:r>
      <w:r>
        <w:rPr>
          <w:b/>
          <w:sz w:val="20"/>
          <w:szCs w:val="20"/>
          <w:lang w:val="kk-KZ"/>
        </w:rPr>
        <w:t>қ</w:t>
      </w:r>
      <w:r>
        <w:rPr>
          <w:b/>
          <w:sz w:val="20"/>
          <w:szCs w:val="20"/>
        </w:rPr>
        <w:t>бергенова</w:t>
      </w:r>
    </w:p>
    <w:p>
      <w:pPr>
        <w:spacing w:after="120"/>
        <w:rPr>
          <w:b/>
          <w:sz w:val="20"/>
          <w:szCs w:val="20"/>
        </w:rPr>
      </w:pPr>
      <w:r>
        <w:rPr>
          <w:b/>
          <w:sz w:val="20"/>
          <w:szCs w:val="20"/>
        </w:rPr>
        <w:tab/>
      </w:r>
    </w:p>
    <w:p>
      <w:pPr>
        <w:spacing w:after="120"/>
        <w:rPr>
          <w:sz w:val="20"/>
          <w:szCs w:val="20"/>
        </w:rPr>
      </w:pPr>
      <w:r>
        <w:rPr>
          <w:b/>
          <w:sz w:val="20"/>
          <w:szCs w:val="20"/>
          <w:lang w:val="kk-KZ"/>
        </w:rPr>
        <w:t>Дәріскер</w:t>
      </w:r>
      <w:r>
        <w:rPr>
          <w:b/>
          <w:sz w:val="20"/>
          <w:szCs w:val="20"/>
        </w:rPr>
        <w:t xml:space="preserve"> ___________________________________      С.Р. Тұрғаналиев</w:t>
      </w:r>
    </w:p>
    <w:p>
      <w:pPr>
        <w:rPr>
          <w:sz w:val="20"/>
          <w:szCs w:val="20"/>
        </w:rPr>
      </w:pPr>
    </w:p>
    <w:p>
      <w:pPr>
        <w:rPr>
          <w:sz w:val="20"/>
          <w:szCs w:val="20"/>
        </w:rPr>
      </w:pPr>
    </w:p>
    <w:p/>
    <w:sectPr>
      <w:pgSz w:w="11906" w:h="16838"/>
      <w:pgMar w:top="568" w:right="850" w:bottom="1134" w:left="1701" w:header="708" w:footer="708"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CC"/>
    <w:family w:val="swiss"/>
    <w:pitch w:val="default"/>
    <w:sig w:usb0="A00002EF" w:usb1="4000207B" w:usb2="00000000" w:usb3="00000000" w:csb0="2000019F" w:csb1="00000000"/>
  </w:font>
  <w:font w:name="+mj-ea">
    <w:altName w:val="Times New Roman"/>
    <w:panose1 w:val="00000000000000000000"/>
    <w:charset w:val="00"/>
    <w:family w:val="roman"/>
    <w:pitch w:val="default"/>
    <w:sig w:usb0="00000000" w:usb1="00000000" w:usb2="00000000" w:usb3="00000000" w:csb0="00000000" w:csb1="00000000"/>
  </w:font>
  <w:font w:name="Times New Roman KK EK">
    <w:altName w:val="Times New Roman"/>
    <w:panose1 w:val="00000000000000000000"/>
    <w:charset w:val="CC"/>
    <w:family w:val="roman"/>
    <w:pitch w:val="default"/>
    <w:sig w:usb0="00000000" w:usb1="00000000" w:usb2="00000000" w:usb3="00000000" w:csb0="0000009F" w:csb1="00000000"/>
  </w:font>
  <w:font w:name="Calibri Light">
    <w:panose1 w:val="020F0302020204030204"/>
    <w:charset w:val="00"/>
    <w:family w:val="auto"/>
    <w:pitch w:val="default"/>
    <w:sig w:usb0="A00002EF" w:usb1="4000207B"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C132C5"/>
    <w:multiLevelType w:val="singleLevel"/>
    <w:tmpl w:val="9EC132C5"/>
    <w:lvl w:ilvl="0" w:tentative="0">
      <w:start w:val="1"/>
      <w:numFmt w:val="decimal"/>
      <w:lvlText w:val="%1."/>
      <w:lvlJc w:val="left"/>
      <w:pPr>
        <w:tabs>
          <w:tab w:val="left" w:pos="312"/>
        </w:tabs>
      </w:pPr>
    </w:lvl>
  </w:abstractNum>
  <w:abstractNum w:abstractNumId="1">
    <w:nsid w:val="F6EC2670"/>
    <w:multiLevelType w:val="singleLevel"/>
    <w:tmpl w:val="F6EC2670"/>
    <w:lvl w:ilvl="0" w:tentative="0">
      <w:start w:val="1"/>
      <w:numFmt w:val="decimal"/>
      <w:suff w:val="space"/>
      <w:lvlText w:val="%1-"/>
      <w:lvlJc w:val="left"/>
      <w:pPr>
        <w:ind w:left="2160"/>
      </w:pPr>
      <w:rPr>
        <w:rFonts w:hint="default"/>
        <w:color w:val="auto"/>
      </w:rPr>
    </w:lvl>
  </w:abstractNum>
  <w:abstractNum w:abstractNumId="2">
    <w:nsid w:val="1B560F0C"/>
    <w:multiLevelType w:val="singleLevel"/>
    <w:tmpl w:val="1B560F0C"/>
    <w:lvl w:ilvl="0" w:tentative="0">
      <w:start w:val="5"/>
      <w:numFmt w:val="decimal"/>
      <w:suff w:val="space"/>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08"/>
  <w:displayHorizontalDrawingGridEvery w:val="1"/>
  <w:displayVerticalDrawingGridEvery w:val="1"/>
  <w:noPunctuationKerning w:val="1"/>
  <w:characterSpacingControl w:val="doNotCompress"/>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746"/>
    <w:rsid w:val="00016931"/>
    <w:rsid w:val="000358BD"/>
    <w:rsid w:val="0004521C"/>
    <w:rsid w:val="000839C2"/>
    <w:rsid w:val="000A4F6B"/>
    <w:rsid w:val="000A6070"/>
    <w:rsid w:val="000C3A93"/>
    <w:rsid w:val="000C6746"/>
    <w:rsid w:val="001271B5"/>
    <w:rsid w:val="00152E8D"/>
    <w:rsid w:val="001911D0"/>
    <w:rsid w:val="001A10AB"/>
    <w:rsid w:val="001A3631"/>
    <w:rsid w:val="002F6E8B"/>
    <w:rsid w:val="00311220"/>
    <w:rsid w:val="0033448E"/>
    <w:rsid w:val="00364DA8"/>
    <w:rsid w:val="003701A1"/>
    <w:rsid w:val="003740A6"/>
    <w:rsid w:val="004155E3"/>
    <w:rsid w:val="0042002B"/>
    <w:rsid w:val="00432742"/>
    <w:rsid w:val="00442F31"/>
    <w:rsid w:val="00445979"/>
    <w:rsid w:val="00476353"/>
    <w:rsid w:val="00495E51"/>
    <w:rsid w:val="004B3267"/>
    <w:rsid w:val="004D2D9E"/>
    <w:rsid w:val="005448D2"/>
    <w:rsid w:val="00582479"/>
    <w:rsid w:val="005F29A1"/>
    <w:rsid w:val="005F33C2"/>
    <w:rsid w:val="006321BE"/>
    <w:rsid w:val="0064428D"/>
    <w:rsid w:val="0066128F"/>
    <w:rsid w:val="006639E8"/>
    <w:rsid w:val="00671F3E"/>
    <w:rsid w:val="006C5FC5"/>
    <w:rsid w:val="00713CBB"/>
    <w:rsid w:val="0075069C"/>
    <w:rsid w:val="007D4A6D"/>
    <w:rsid w:val="00800577"/>
    <w:rsid w:val="008F2C1E"/>
    <w:rsid w:val="008F3997"/>
    <w:rsid w:val="00905106"/>
    <w:rsid w:val="00915904"/>
    <w:rsid w:val="009751B0"/>
    <w:rsid w:val="00A44925"/>
    <w:rsid w:val="00A620D4"/>
    <w:rsid w:val="00B871B8"/>
    <w:rsid w:val="00BA618E"/>
    <w:rsid w:val="00BB34E1"/>
    <w:rsid w:val="00BB41EC"/>
    <w:rsid w:val="00BF64D5"/>
    <w:rsid w:val="00C521FD"/>
    <w:rsid w:val="00CF03A8"/>
    <w:rsid w:val="00D257AE"/>
    <w:rsid w:val="00D2688D"/>
    <w:rsid w:val="00D47A47"/>
    <w:rsid w:val="00D57B9E"/>
    <w:rsid w:val="00D80502"/>
    <w:rsid w:val="00DC55B4"/>
    <w:rsid w:val="00DD6DBD"/>
    <w:rsid w:val="00DE3CEF"/>
    <w:rsid w:val="00DF653C"/>
    <w:rsid w:val="00E0098B"/>
    <w:rsid w:val="00E23832"/>
    <w:rsid w:val="00EB4422"/>
    <w:rsid w:val="00F17E29"/>
    <w:rsid w:val="00F52D4B"/>
    <w:rsid w:val="00FE2AFF"/>
    <w:rsid w:val="0CDF52AA"/>
    <w:rsid w:val="164332E1"/>
    <w:rsid w:val="20C1069D"/>
    <w:rsid w:val="385122F2"/>
    <w:rsid w:val="4851629F"/>
    <w:rsid w:val="5C2C5EC4"/>
    <w:rsid w:val="5D7129FD"/>
    <w:rsid w:val="6C94079A"/>
    <w:rsid w:val="74BD3C44"/>
    <w:rsid w:val="79285EBA"/>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34" w:semiHidden="0" w:name="List Paragraph"/>
  </w:latentStyles>
  <w:style w:type="paragraph" w:default="1" w:styleId="1">
    <w:name w:val="Normal"/>
    <w:uiPriority w:val="0"/>
    <w:rPr>
      <w:rFonts w:ascii="Times New Roman" w:hAnsi="Times New Roman" w:eastAsia="Times New Roman" w:cs="Times New Roman"/>
      <w:sz w:val="24"/>
      <w:szCs w:val="24"/>
      <w:lang w:val="ru-RU" w:eastAsia="en-US" w:bidi="ar-SA"/>
    </w:rPr>
  </w:style>
  <w:style w:type="paragraph" w:styleId="2">
    <w:name w:val="heading 1"/>
    <w:basedOn w:val="1"/>
    <w:qFormat/>
    <w:uiPriority w:val="1"/>
    <w:pPr>
      <w:spacing w:before="78"/>
      <w:ind w:right="1147"/>
      <w:jc w:val="center"/>
      <w:outlineLvl w:val="0"/>
    </w:pPr>
    <w:rPr>
      <w:b/>
      <w:bCs/>
      <w:sz w:val="28"/>
      <w:szCs w:val="28"/>
    </w:rPr>
  </w:style>
  <w:style w:type="paragraph" w:styleId="3">
    <w:name w:val="heading 2"/>
    <w:basedOn w:val="1"/>
    <w:next w:val="1"/>
    <w:link w:val="18"/>
    <w:semiHidden/>
    <w:unhideWhenUsed/>
    <w:qFormat/>
    <w:uiPriority w:val="9"/>
    <w:pPr>
      <w:keepNext/>
      <w:keepLines/>
      <w:spacing w:before="40"/>
      <w:outlineLvl w:val="1"/>
    </w:pPr>
    <w:rPr>
      <w:rFonts w:asciiTheme="majorHAnsi" w:hAnsiTheme="majorHAnsi" w:eastAsiaTheme="majorEastAsia" w:cstheme="majorBidi"/>
      <w:color w:val="2E75B6" w:themeColor="accent1" w:themeShade="BF"/>
      <w:sz w:val="26"/>
      <w:szCs w:val="26"/>
    </w:rPr>
  </w:style>
  <w:style w:type="paragraph" w:styleId="4">
    <w:name w:val="heading 3"/>
    <w:basedOn w:val="1"/>
    <w:next w:val="1"/>
    <w:link w:val="19"/>
    <w:semiHidden/>
    <w:unhideWhenUsed/>
    <w:qFormat/>
    <w:uiPriority w:val="9"/>
    <w:pPr>
      <w:keepNext/>
      <w:keepLines/>
      <w:spacing w:before="40"/>
      <w:outlineLvl w:val="2"/>
    </w:pPr>
    <w:rPr>
      <w:rFonts w:asciiTheme="majorHAnsi" w:hAnsiTheme="majorHAnsi" w:eastAsiaTheme="majorEastAsia" w:cstheme="majorBidi"/>
      <w:color w:val="1F4E79" w:themeColor="accent1" w:themeShade="80"/>
    </w:rPr>
  </w:style>
  <w:style w:type="character" w:default="1" w:styleId="5">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character" w:styleId="7">
    <w:name w:val="footnote reference"/>
    <w:basedOn w:val="5"/>
    <w:semiHidden/>
    <w:unhideWhenUsed/>
    <w:qFormat/>
    <w:uiPriority w:val="99"/>
    <w:rPr>
      <w:vertAlign w:val="superscript"/>
    </w:rPr>
  </w:style>
  <w:style w:type="character" w:styleId="8">
    <w:name w:val="Hyperlink"/>
    <w:qFormat/>
    <w:uiPriority w:val="99"/>
    <w:rPr>
      <w:rFonts w:cs="Times New Roman"/>
      <w:color w:val="auto"/>
      <w:u w:val="none"/>
    </w:rPr>
  </w:style>
  <w:style w:type="paragraph" w:styleId="9">
    <w:name w:val="footnote text"/>
    <w:basedOn w:val="1"/>
    <w:link w:val="15"/>
    <w:semiHidden/>
    <w:unhideWhenUsed/>
    <w:qFormat/>
    <w:uiPriority w:val="99"/>
    <w:rPr>
      <w:sz w:val="20"/>
      <w:szCs w:val="20"/>
    </w:rPr>
  </w:style>
  <w:style w:type="paragraph" w:styleId="10">
    <w:name w:val="Body Text"/>
    <w:basedOn w:val="1"/>
    <w:qFormat/>
    <w:uiPriority w:val="1"/>
    <w:pPr>
      <w:ind w:left="118"/>
      <w:jc w:val="both"/>
    </w:pPr>
    <w:rPr>
      <w:sz w:val="28"/>
      <w:szCs w:val="28"/>
    </w:rPr>
  </w:style>
  <w:style w:type="paragraph" w:styleId="11">
    <w:name w:val="Body Text Indent"/>
    <w:basedOn w:val="1"/>
    <w:link w:val="20"/>
    <w:semiHidden/>
    <w:unhideWhenUsed/>
    <w:qFormat/>
    <w:uiPriority w:val="99"/>
    <w:pPr>
      <w:spacing w:after="120"/>
      <w:ind w:left="283"/>
    </w:pPr>
  </w:style>
  <w:style w:type="paragraph" w:styleId="12">
    <w:name w:val="Title"/>
    <w:basedOn w:val="1"/>
    <w:next w:val="1"/>
    <w:link w:val="21"/>
    <w:qFormat/>
    <w:uiPriority w:val="0"/>
    <w:pPr>
      <w:keepNext/>
      <w:keepLines/>
      <w:spacing w:before="480" w:after="120"/>
    </w:pPr>
    <w:rPr>
      <w:b/>
      <w:sz w:val="72"/>
      <w:szCs w:val="72"/>
    </w:rPr>
  </w:style>
  <w:style w:type="paragraph" w:styleId="13">
    <w:name w:val="HTML Preformatted"/>
    <w:link w:val="22"/>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hint="eastAsia" w:ascii="SimSun" w:hAnsi="SimSun" w:eastAsia="SimSun" w:cs="Times New Roman"/>
      <w:sz w:val="24"/>
      <w:szCs w:val="24"/>
      <w:lang w:val="en-US" w:eastAsia="zh-CN" w:bidi="ar-SA"/>
    </w:rPr>
  </w:style>
  <w:style w:type="table" w:styleId="14">
    <w:name w:val="Table Grid"/>
    <w:basedOn w:val="6"/>
    <w:qFormat/>
    <w:uiPriority w:val="39"/>
    <w:rPr>
      <w:rFonts w:eastAsia="Times New Roman"/>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Текст сноски Знак"/>
    <w:basedOn w:val="5"/>
    <w:link w:val="9"/>
    <w:semiHidden/>
    <w:qFormat/>
    <w:uiPriority w:val="99"/>
    <w:rPr>
      <w:rFonts w:ascii="Times New Roman" w:hAnsi="Times New Roman" w:eastAsia="Times New Roman" w:cs="Times New Roman"/>
      <w:sz w:val="20"/>
      <w:szCs w:val="20"/>
    </w:rPr>
  </w:style>
  <w:style w:type="paragraph" w:styleId="16">
    <w:name w:val="List Paragraph"/>
    <w:basedOn w:val="1"/>
    <w:qFormat/>
    <w:uiPriority w:val="34"/>
    <w:pPr>
      <w:ind w:left="720"/>
      <w:contextualSpacing/>
    </w:pPr>
  </w:style>
  <w:style w:type="paragraph" w:customStyle="1" w:styleId="17">
    <w:name w:val="Table Paragraph"/>
    <w:basedOn w:val="1"/>
    <w:qFormat/>
    <w:uiPriority w:val="1"/>
    <w:pPr>
      <w:widowControl w:val="0"/>
      <w:autoSpaceDE w:val="0"/>
      <w:autoSpaceDN w:val="0"/>
    </w:pPr>
    <w:rPr>
      <w:sz w:val="22"/>
      <w:szCs w:val="22"/>
    </w:rPr>
  </w:style>
  <w:style w:type="character" w:customStyle="1" w:styleId="18">
    <w:name w:val="Заголовок 2 Знак"/>
    <w:basedOn w:val="5"/>
    <w:link w:val="3"/>
    <w:semiHidden/>
    <w:uiPriority w:val="9"/>
    <w:rPr>
      <w:rFonts w:asciiTheme="majorHAnsi" w:hAnsiTheme="majorHAnsi" w:eastAsiaTheme="majorEastAsia" w:cstheme="majorBidi"/>
      <w:color w:val="2E75B6" w:themeColor="accent1" w:themeShade="BF"/>
      <w:sz w:val="26"/>
      <w:szCs w:val="26"/>
    </w:rPr>
  </w:style>
  <w:style w:type="character" w:customStyle="1" w:styleId="19">
    <w:name w:val="Заголовок 3 Знак"/>
    <w:basedOn w:val="5"/>
    <w:link w:val="4"/>
    <w:semiHidden/>
    <w:uiPriority w:val="9"/>
    <w:rPr>
      <w:rFonts w:asciiTheme="majorHAnsi" w:hAnsiTheme="majorHAnsi" w:eastAsiaTheme="majorEastAsia" w:cstheme="majorBidi"/>
      <w:color w:val="1F4E79" w:themeColor="accent1" w:themeShade="80"/>
      <w:sz w:val="24"/>
      <w:szCs w:val="24"/>
    </w:rPr>
  </w:style>
  <w:style w:type="character" w:customStyle="1" w:styleId="20">
    <w:name w:val="Основной текст с отступом Знак"/>
    <w:basedOn w:val="5"/>
    <w:link w:val="11"/>
    <w:semiHidden/>
    <w:uiPriority w:val="99"/>
    <w:rPr>
      <w:rFonts w:eastAsia="Times New Roman"/>
      <w:sz w:val="24"/>
      <w:szCs w:val="24"/>
      <w:lang w:eastAsia="en-US"/>
    </w:rPr>
  </w:style>
  <w:style w:type="character" w:customStyle="1" w:styleId="21">
    <w:name w:val="Заголовок Знак"/>
    <w:basedOn w:val="5"/>
    <w:link w:val="12"/>
    <w:uiPriority w:val="0"/>
    <w:rPr>
      <w:rFonts w:eastAsia="Times New Roman"/>
      <w:b/>
      <w:sz w:val="72"/>
      <w:szCs w:val="72"/>
      <w:lang w:eastAsia="en-US"/>
    </w:rPr>
  </w:style>
  <w:style w:type="character" w:customStyle="1" w:styleId="22">
    <w:name w:val="Стандартный HTML Знак"/>
    <w:basedOn w:val="5"/>
    <w:link w:val="13"/>
    <w:semiHidden/>
    <w:uiPriority w:val="99"/>
    <w:rPr>
      <w:rFonts w:ascii="SimSun" w:hAnsi="SimSun"/>
      <w:sz w:val="24"/>
      <w:szCs w:val="24"/>
      <w:lang w:val="en-US" w:eastAsia="zh-CN"/>
    </w:rPr>
  </w:style>
  <w:style w:type="character" w:customStyle="1" w:styleId="23">
    <w:name w:val="Unresolved Mention"/>
    <w:basedOn w:val="5"/>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B3600A-28F4-4D5F-AD05-3A4FCBA046D6}">
  <ds:schemaRefs/>
</ds:datastoreItem>
</file>

<file path=docProps/app.xml><?xml version="1.0" encoding="utf-8"?>
<Properties xmlns="http://schemas.openxmlformats.org/officeDocument/2006/extended-properties" xmlns:vt="http://schemas.openxmlformats.org/officeDocument/2006/docPropsVTypes">
  <Template>Normal</Template>
  <Pages>5</Pages>
  <Words>2491</Words>
  <Characters>14199</Characters>
  <Lines>118</Lines>
  <Paragraphs>33</Paragraphs>
  <TotalTime>144</TotalTime>
  <ScaleCrop>false</ScaleCrop>
  <LinksUpToDate>false</LinksUpToDate>
  <CharactersWithSpaces>16657</CharactersWithSpaces>
  <Application>WPS Office_12.2.0.13431_F1E327BC-269C-435d-A152-05C5408002CA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2024-01-16T03:29:00Z</dcterms:created>
  <dc:creator>Сакен</dc:creator>
  <cp:lastModifiedBy>Сакен Турганалиев</cp:lastModifiedBy>
  <cp:lastPrinted>2024-02-05T13:23:43Z</cp:lastPrinted>
  <dcterms:modified xsi:type="dcterms:W3CDTF">2024-02-05T13:25:54Z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1049-12.2.0.13431</vt:lpwstr>
  </property>
  <property fmtid="{D5CDD505-2E9C-101B-9397-08002B2CF9AE}" pid="3" name="ICV">
    <vt:lpwstr>F7A8288EB7CC46998430589D26DED745_13</vt:lpwstr>
  </property>
</Properties>
</file>